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AA72" w14:textId="77777777" w:rsidR="00786DB5" w:rsidRDefault="00786DB5" w:rsidP="00786DB5">
      <w:pPr>
        <w:pStyle w:val="Documenttitle"/>
      </w:pPr>
      <w:bookmarkStart w:id="0" w:name="_Hlk191460396"/>
      <w:r>
        <w:t>VCE</w:t>
      </w:r>
      <w:r w:rsidRPr="00786DB5">
        <w:t xml:space="preserve"> </w:t>
      </w:r>
      <w:r>
        <w:t>VET</w:t>
      </w:r>
      <w:r w:rsidRPr="00786DB5">
        <w:t xml:space="preserve"> </w:t>
      </w:r>
      <w:r>
        <w:t>Creative</w:t>
      </w:r>
      <w:r w:rsidRPr="00786DB5">
        <w:t xml:space="preserve"> </w:t>
      </w:r>
      <w:r>
        <w:t>and Digital Media</w:t>
      </w:r>
    </w:p>
    <w:p w14:paraId="35A49D53" w14:textId="77777777" w:rsidR="00786DB5" w:rsidRDefault="00786DB5" w:rsidP="00786DB5">
      <w:pPr>
        <w:pStyle w:val="Heading1"/>
      </w:pPr>
      <w:bookmarkStart w:id="1" w:name="Computer-based_examination_–_2022"/>
      <w:bookmarkEnd w:id="1"/>
      <w:r>
        <w:t>Online</w:t>
      </w:r>
      <w:r w:rsidRPr="00786DB5">
        <w:t xml:space="preserve"> </w:t>
      </w:r>
      <w:r>
        <w:t>examination</w:t>
      </w:r>
      <w:r w:rsidRPr="00786DB5">
        <w:t xml:space="preserve"> </w:t>
      </w:r>
      <w:r>
        <w:t>–</w:t>
      </w:r>
      <w:r w:rsidRPr="00786DB5">
        <w:t xml:space="preserve"> 2025</w:t>
      </w:r>
    </w:p>
    <w:p w14:paraId="7A55AEFD" w14:textId="3AFB3EB6" w:rsidR="00786DB5" w:rsidRPr="00786DB5" w:rsidRDefault="00786DB5" w:rsidP="00786DB5">
      <w:pPr>
        <w:pStyle w:val="BodyText"/>
      </w:pPr>
      <w:r>
        <w:t>The</w:t>
      </w:r>
      <w:r w:rsidRPr="00786DB5">
        <w:t xml:space="preserve"> operating </w:t>
      </w:r>
      <w:r>
        <w:t>systems, hardware</w:t>
      </w:r>
      <w:r w:rsidRPr="00786DB5">
        <w:t xml:space="preserve"> </w:t>
      </w:r>
      <w:r>
        <w:t>and</w:t>
      </w:r>
      <w:r w:rsidRPr="00786DB5">
        <w:t xml:space="preserve"> </w:t>
      </w:r>
      <w:r>
        <w:t>software</w:t>
      </w:r>
      <w:r w:rsidRPr="00786DB5">
        <w:t xml:space="preserve"> </w:t>
      </w:r>
      <w:r>
        <w:t>to</w:t>
      </w:r>
      <w:r w:rsidRPr="00786DB5">
        <w:t xml:space="preserve"> </w:t>
      </w:r>
      <w:r>
        <w:t>be</w:t>
      </w:r>
      <w:r w:rsidRPr="00786DB5">
        <w:t xml:space="preserve"> </w:t>
      </w:r>
      <w:r>
        <w:t>used</w:t>
      </w:r>
      <w:r w:rsidRPr="00786DB5">
        <w:t xml:space="preserve"> </w:t>
      </w:r>
      <w:r>
        <w:t>in</w:t>
      </w:r>
      <w:r w:rsidRPr="00786DB5">
        <w:t xml:space="preserve"> </w:t>
      </w:r>
      <w:r>
        <w:t>the</w:t>
      </w:r>
      <w:r w:rsidRPr="00786DB5">
        <w:t xml:space="preserve"> </w:t>
      </w:r>
      <w:r>
        <w:t>2025 VCE</w:t>
      </w:r>
      <w:r w:rsidRPr="00786DB5">
        <w:t xml:space="preserve"> </w:t>
      </w:r>
      <w:r>
        <w:t>VET</w:t>
      </w:r>
      <w:r w:rsidRPr="00786DB5">
        <w:t xml:space="preserve"> </w:t>
      </w:r>
      <w:r>
        <w:t>Creative</w:t>
      </w:r>
      <w:r w:rsidRPr="00786DB5">
        <w:t xml:space="preserve"> </w:t>
      </w:r>
      <w:r>
        <w:t>and</w:t>
      </w:r>
      <w:r w:rsidRPr="00786DB5">
        <w:t xml:space="preserve"> </w:t>
      </w:r>
      <w:r>
        <w:t>Digital</w:t>
      </w:r>
      <w:r w:rsidRPr="00786DB5">
        <w:t xml:space="preserve"> </w:t>
      </w:r>
      <w:r>
        <w:t xml:space="preserve">Media examination </w:t>
      </w:r>
      <w:proofErr w:type="gramStart"/>
      <w:r>
        <w:t>are</w:t>
      </w:r>
      <w:proofErr w:type="gramEnd"/>
      <w:r>
        <w:t xml:space="preserve"> outlined below.</w:t>
      </w:r>
    </w:p>
    <w:p w14:paraId="2C9A63C3" w14:textId="5438035B" w:rsidR="00786DB5" w:rsidRPr="00786DB5" w:rsidRDefault="00786DB5" w:rsidP="00786DB5">
      <w:pPr>
        <w:pStyle w:val="Heading2"/>
      </w:pPr>
      <w:bookmarkStart w:id="2" w:name="Approved_software_programs"/>
      <w:bookmarkEnd w:id="2"/>
      <w:r w:rsidRPr="00786DB5">
        <w:t xml:space="preserve">Approved </w:t>
      </w:r>
      <w:r>
        <w:t>software</w:t>
      </w:r>
      <w:r w:rsidRPr="00786DB5">
        <w:t xml:space="preserve"> programs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5434"/>
      </w:tblGrid>
      <w:tr w:rsidR="00786DB5" w14:paraId="24F4B99A" w14:textId="77777777" w:rsidTr="00786DB5">
        <w:trPr>
          <w:trHeight w:val="518"/>
        </w:trPr>
        <w:tc>
          <w:tcPr>
            <w:tcW w:w="3209" w:type="dxa"/>
            <w:tcBorders>
              <w:bottom w:val="nil"/>
              <w:right w:val="single" w:sz="4" w:space="0" w:color="auto"/>
            </w:tcBorders>
            <w:shd w:val="clear" w:color="auto" w:fill="0F7CB4"/>
          </w:tcPr>
          <w:p w14:paraId="39F204CF" w14:textId="77777777" w:rsidR="00786DB5" w:rsidRPr="00786DB5" w:rsidRDefault="00786DB5" w:rsidP="00786DB5">
            <w:pPr>
              <w:pStyle w:val="Tablecondensedheading"/>
              <w:ind w:left="142"/>
              <w:rPr>
                <w:rStyle w:val="EmphasisBold"/>
              </w:rPr>
            </w:pPr>
            <w:r w:rsidRPr="00786DB5">
              <w:rPr>
                <w:rStyle w:val="EmphasisBold"/>
              </w:rPr>
              <w:t>Function</w:t>
            </w:r>
          </w:p>
        </w:tc>
        <w:tc>
          <w:tcPr>
            <w:tcW w:w="5434" w:type="dxa"/>
            <w:tcBorders>
              <w:left w:val="single" w:sz="4" w:space="0" w:color="auto"/>
              <w:bottom w:val="nil"/>
            </w:tcBorders>
            <w:shd w:val="clear" w:color="auto" w:fill="0F7CB4"/>
          </w:tcPr>
          <w:p w14:paraId="14AF524B" w14:textId="77777777" w:rsidR="00786DB5" w:rsidRPr="00786DB5" w:rsidRDefault="00786DB5" w:rsidP="00786DB5">
            <w:pPr>
              <w:pStyle w:val="Tablecondensedheading"/>
              <w:ind w:left="142"/>
              <w:rPr>
                <w:rStyle w:val="EmphasisBold"/>
              </w:rPr>
            </w:pPr>
            <w:r w:rsidRPr="00786DB5">
              <w:rPr>
                <w:rStyle w:val="EmphasisBold"/>
              </w:rPr>
              <w:t>Software program</w:t>
            </w:r>
          </w:p>
        </w:tc>
      </w:tr>
      <w:tr w:rsidR="00786DB5" w14:paraId="6B749045" w14:textId="77777777" w:rsidTr="00786DB5">
        <w:trPr>
          <w:trHeight w:val="719"/>
        </w:trPr>
        <w:tc>
          <w:tcPr>
            <w:tcW w:w="3209" w:type="dxa"/>
            <w:tcBorders>
              <w:top w:val="nil"/>
            </w:tcBorders>
          </w:tcPr>
          <w:p w14:paraId="5B80FED1" w14:textId="77777777" w:rsidR="00786DB5" w:rsidRDefault="00786DB5" w:rsidP="00786DB5">
            <w:pPr>
              <w:pStyle w:val="Tablecondensed"/>
              <w:ind w:left="142"/>
            </w:pPr>
            <w:r>
              <w:t>animation</w:t>
            </w:r>
          </w:p>
        </w:tc>
        <w:tc>
          <w:tcPr>
            <w:tcW w:w="5434" w:type="dxa"/>
            <w:tcBorders>
              <w:top w:val="nil"/>
            </w:tcBorders>
          </w:tcPr>
          <w:p w14:paraId="7EBC88C4" w14:textId="77777777" w:rsidR="00786DB5" w:rsidRDefault="00786DB5" w:rsidP="00786DB5">
            <w:pPr>
              <w:pStyle w:val="Tablecondensed"/>
              <w:ind w:left="192"/>
            </w:pPr>
            <w:r>
              <w:t>Animate</w:t>
            </w:r>
            <w:r w:rsidRPr="00786DB5">
              <w:t xml:space="preserve"> </w:t>
            </w:r>
            <w:r>
              <w:t>Creative Cloud</w:t>
            </w:r>
            <w:r w:rsidRPr="00786DB5">
              <w:t xml:space="preserve"> </w:t>
            </w:r>
            <w:r>
              <w:t>2021 (v22.6)</w:t>
            </w:r>
            <w:r w:rsidRPr="00786DB5">
              <w:t xml:space="preserve"> </w:t>
            </w:r>
            <w:r>
              <w:t>and</w:t>
            </w:r>
            <w:r w:rsidRPr="00786DB5">
              <w:t xml:space="preserve"> above</w:t>
            </w:r>
          </w:p>
          <w:p w14:paraId="21D7B62D" w14:textId="77777777" w:rsidR="00786DB5" w:rsidRDefault="00786DB5" w:rsidP="00786DB5">
            <w:pPr>
              <w:pStyle w:val="Tablecondensed"/>
              <w:ind w:left="192"/>
            </w:pPr>
            <w:r>
              <w:t>Adobe</w:t>
            </w:r>
            <w:r w:rsidRPr="00786DB5">
              <w:t xml:space="preserve"> </w:t>
            </w:r>
            <w:r>
              <w:t>Media</w:t>
            </w:r>
            <w:r w:rsidRPr="00786DB5">
              <w:t xml:space="preserve"> </w:t>
            </w:r>
            <w:r>
              <w:t>Encoder</w:t>
            </w:r>
            <w:r w:rsidRPr="00786DB5">
              <w:t xml:space="preserve"> CC </w:t>
            </w:r>
            <w:r>
              <w:t>2021 (v22.6)</w:t>
            </w:r>
            <w:r w:rsidRPr="00786DB5">
              <w:t xml:space="preserve"> </w:t>
            </w:r>
            <w:r>
              <w:t>and</w:t>
            </w:r>
            <w:r w:rsidRPr="00786DB5">
              <w:t xml:space="preserve"> </w:t>
            </w:r>
            <w:r>
              <w:t>above</w:t>
            </w:r>
          </w:p>
        </w:tc>
      </w:tr>
      <w:tr w:rsidR="00786DB5" w14:paraId="0283C404" w14:textId="77777777" w:rsidTr="00786DB5">
        <w:trPr>
          <w:trHeight w:val="441"/>
        </w:trPr>
        <w:tc>
          <w:tcPr>
            <w:tcW w:w="3209" w:type="dxa"/>
          </w:tcPr>
          <w:p w14:paraId="71CFA28C" w14:textId="77777777" w:rsidR="00786DB5" w:rsidRDefault="00786DB5" w:rsidP="00786DB5">
            <w:pPr>
              <w:pStyle w:val="Tablecondensed"/>
              <w:ind w:left="142"/>
            </w:pPr>
            <w:r>
              <w:t>write</w:t>
            </w:r>
            <w:r w:rsidRPr="00786DB5">
              <w:t xml:space="preserve"> </w:t>
            </w:r>
            <w:r>
              <w:t>content</w:t>
            </w:r>
          </w:p>
        </w:tc>
        <w:tc>
          <w:tcPr>
            <w:tcW w:w="5434" w:type="dxa"/>
          </w:tcPr>
          <w:p w14:paraId="459BBBE3" w14:textId="77777777" w:rsidR="00786DB5" w:rsidRDefault="00786DB5" w:rsidP="00786DB5">
            <w:pPr>
              <w:pStyle w:val="Tablecondensed"/>
              <w:ind w:left="192"/>
            </w:pPr>
            <w:r>
              <w:t>Notepad/TextEdit</w:t>
            </w:r>
          </w:p>
        </w:tc>
      </w:tr>
      <w:tr w:rsidR="00786DB5" w14:paraId="21786BFC" w14:textId="77777777" w:rsidTr="00786DB5">
        <w:trPr>
          <w:trHeight w:val="441"/>
        </w:trPr>
        <w:tc>
          <w:tcPr>
            <w:tcW w:w="3209" w:type="dxa"/>
          </w:tcPr>
          <w:p w14:paraId="14038B0C" w14:textId="77777777" w:rsidR="00786DB5" w:rsidRDefault="00786DB5" w:rsidP="00786DB5">
            <w:pPr>
              <w:pStyle w:val="Tablecondensed"/>
              <w:ind w:left="142"/>
            </w:pPr>
            <w:r>
              <w:t>graphics</w:t>
            </w:r>
            <w:r w:rsidRPr="00786DB5">
              <w:t xml:space="preserve"> </w:t>
            </w:r>
            <w:r>
              <w:t>editing</w:t>
            </w:r>
          </w:p>
        </w:tc>
        <w:tc>
          <w:tcPr>
            <w:tcW w:w="5434" w:type="dxa"/>
          </w:tcPr>
          <w:p w14:paraId="66FA0AAD" w14:textId="77777777" w:rsidR="00786DB5" w:rsidRDefault="00786DB5" w:rsidP="00786DB5">
            <w:pPr>
              <w:pStyle w:val="Tablecondensed"/>
              <w:ind w:left="192"/>
            </w:pPr>
            <w:r>
              <w:t>Photoshop CC</w:t>
            </w:r>
            <w:r w:rsidRPr="00786DB5">
              <w:t xml:space="preserve"> </w:t>
            </w:r>
            <w:r>
              <w:t>2023 (v24.0.0)</w:t>
            </w:r>
            <w:r w:rsidRPr="00786DB5">
              <w:t xml:space="preserve"> </w:t>
            </w:r>
            <w:r>
              <w:t>and</w:t>
            </w:r>
            <w:r w:rsidRPr="00786DB5">
              <w:t xml:space="preserve"> above</w:t>
            </w:r>
          </w:p>
        </w:tc>
      </w:tr>
      <w:tr w:rsidR="00786DB5" w14:paraId="297E8FF6" w14:textId="77777777" w:rsidTr="00786DB5">
        <w:trPr>
          <w:trHeight w:val="441"/>
        </w:trPr>
        <w:tc>
          <w:tcPr>
            <w:tcW w:w="3209" w:type="dxa"/>
          </w:tcPr>
          <w:p w14:paraId="23D373EC" w14:textId="77777777" w:rsidR="00786DB5" w:rsidRDefault="00786DB5" w:rsidP="00786DB5">
            <w:pPr>
              <w:pStyle w:val="Tablecondensed"/>
              <w:ind w:left="142"/>
            </w:pPr>
            <w:r>
              <w:t>authoring</w:t>
            </w:r>
            <w:r w:rsidRPr="00786DB5">
              <w:t xml:space="preserve"> </w:t>
            </w:r>
            <w:r>
              <w:t>interactive</w:t>
            </w:r>
            <w:r w:rsidRPr="00786DB5">
              <w:t xml:space="preserve"> </w:t>
            </w:r>
            <w:r>
              <w:t>sequences</w:t>
            </w:r>
          </w:p>
        </w:tc>
        <w:tc>
          <w:tcPr>
            <w:tcW w:w="5434" w:type="dxa"/>
          </w:tcPr>
          <w:p w14:paraId="0212E241" w14:textId="77777777" w:rsidR="00786DB5" w:rsidRDefault="00786DB5" w:rsidP="00786DB5">
            <w:pPr>
              <w:pStyle w:val="Tablecondensed"/>
              <w:ind w:left="192"/>
            </w:pPr>
            <w:r>
              <w:t>Dreamweaver</w:t>
            </w:r>
            <w:r w:rsidRPr="00786DB5">
              <w:t xml:space="preserve"> </w:t>
            </w:r>
            <w:r>
              <w:t>CC</w:t>
            </w:r>
            <w:r w:rsidRPr="00786DB5">
              <w:t xml:space="preserve"> </w:t>
            </w:r>
            <w:r>
              <w:t>2021 (v21.2)</w:t>
            </w:r>
            <w:r w:rsidRPr="00786DB5">
              <w:t xml:space="preserve"> </w:t>
            </w:r>
            <w:r>
              <w:t>and</w:t>
            </w:r>
            <w:r w:rsidRPr="00786DB5">
              <w:t xml:space="preserve"> above</w:t>
            </w:r>
          </w:p>
        </w:tc>
      </w:tr>
      <w:tr w:rsidR="00786DB5" w14:paraId="1417C09B" w14:textId="77777777" w:rsidTr="00786DB5">
        <w:trPr>
          <w:trHeight w:val="719"/>
        </w:trPr>
        <w:tc>
          <w:tcPr>
            <w:tcW w:w="3209" w:type="dxa"/>
          </w:tcPr>
          <w:p w14:paraId="77659A9F" w14:textId="77777777" w:rsidR="00786DB5" w:rsidRDefault="00786DB5" w:rsidP="00786DB5">
            <w:pPr>
              <w:pStyle w:val="Tablecondensed"/>
              <w:ind w:left="142"/>
            </w:pPr>
            <w:r>
              <w:t>browser</w:t>
            </w:r>
          </w:p>
        </w:tc>
        <w:tc>
          <w:tcPr>
            <w:tcW w:w="5434" w:type="dxa"/>
          </w:tcPr>
          <w:p w14:paraId="0FE9B6D5" w14:textId="77777777" w:rsidR="00786DB5" w:rsidRDefault="00786DB5" w:rsidP="00786DB5">
            <w:pPr>
              <w:pStyle w:val="Tablecondensed"/>
              <w:ind w:left="192"/>
            </w:pPr>
            <w:r>
              <w:t>minimum</w:t>
            </w:r>
            <w:r w:rsidRPr="00786DB5">
              <w:t xml:space="preserve"> </w:t>
            </w:r>
            <w:r>
              <w:t>of</w:t>
            </w:r>
            <w:r w:rsidRPr="00786DB5">
              <w:t xml:space="preserve"> </w:t>
            </w:r>
            <w:r>
              <w:t>two</w:t>
            </w:r>
            <w:r w:rsidRPr="00786DB5">
              <w:t xml:space="preserve"> </w:t>
            </w:r>
            <w:r>
              <w:t>browsers,</w:t>
            </w:r>
            <w:r w:rsidRPr="00786DB5">
              <w:t xml:space="preserve"> </w:t>
            </w:r>
            <w:r>
              <w:t>such</w:t>
            </w:r>
            <w:r w:rsidRPr="00786DB5">
              <w:t xml:space="preserve"> </w:t>
            </w:r>
            <w:r>
              <w:t>as</w:t>
            </w:r>
            <w:r w:rsidRPr="00786DB5">
              <w:t xml:space="preserve"> </w:t>
            </w:r>
            <w:r>
              <w:t>Google</w:t>
            </w:r>
            <w:r w:rsidRPr="00786DB5">
              <w:t xml:space="preserve"> </w:t>
            </w:r>
            <w:r>
              <w:t>Chrome</w:t>
            </w:r>
            <w:r w:rsidRPr="00786DB5">
              <w:t xml:space="preserve"> </w:t>
            </w:r>
            <w:r>
              <w:t>or Mozilla Firefox (offline)</w:t>
            </w:r>
          </w:p>
        </w:tc>
      </w:tr>
      <w:tr w:rsidR="00786DB5" w14:paraId="5797AE17" w14:textId="77777777" w:rsidTr="00786DB5">
        <w:trPr>
          <w:trHeight w:val="441"/>
        </w:trPr>
        <w:tc>
          <w:tcPr>
            <w:tcW w:w="3209" w:type="dxa"/>
          </w:tcPr>
          <w:p w14:paraId="6E44A8C3" w14:textId="77777777" w:rsidR="00786DB5" w:rsidRDefault="00786DB5" w:rsidP="00786DB5">
            <w:pPr>
              <w:pStyle w:val="Tablecondensed"/>
              <w:ind w:left="142"/>
            </w:pPr>
            <w:r>
              <w:t>calculator</w:t>
            </w:r>
          </w:p>
        </w:tc>
        <w:tc>
          <w:tcPr>
            <w:tcW w:w="5434" w:type="dxa"/>
          </w:tcPr>
          <w:p w14:paraId="5B0B325B" w14:textId="77777777" w:rsidR="00786DB5" w:rsidRDefault="00786DB5" w:rsidP="00786DB5">
            <w:pPr>
              <w:pStyle w:val="Tablecondensed"/>
              <w:ind w:left="192"/>
            </w:pPr>
            <w:r>
              <w:t>included in online assessment software</w:t>
            </w:r>
          </w:p>
        </w:tc>
      </w:tr>
    </w:tbl>
    <w:p w14:paraId="70201AF6" w14:textId="77777777" w:rsidR="00786DB5" w:rsidRDefault="00786DB5" w:rsidP="00786DB5">
      <w:pPr>
        <w:pStyle w:val="BodyText"/>
      </w:pPr>
      <w:r>
        <w:t>Please note that any versions of the above programs other than what has been listed will not be supported. Any provider unable to meet these requirements must contact the VCAA immediately.</w:t>
      </w:r>
    </w:p>
    <w:p w14:paraId="035DBDD8" w14:textId="77777777" w:rsidR="00786DB5" w:rsidRDefault="00786DB5" w:rsidP="00786DB5">
      <w:pPr>
        <w:pStyle w:val="Heading2"/>
      </w:pPr>
      <w:bookmarkStart w:id="3" w:name="Operating_systems_required_for_the_runni"/>
      <w:bookmarkEnd w:id="3"/>
      <w:r>
        <w:t>Approved operating</w:t>
      </w:r>
      <w:r w:rsidRPr="00786DB5">
        <w:t xml:space="preserve"> </w:t>
      </w:r>
      <w:proofErr w:type="gramStart"/>
      <w:r>
        <w:t>systems</w:t>
      </w:r>
      <w:proofErr w:type="gramEnd"/>
    </w:p>
    <w:p w14:paraId="3E48C0B7" w14:textId="77777777" w:rsidR="00786DB5" w:rsidRDefault="00786DB5" w:rsidP="00786DB5">
      <w:pPr>
        <w:pStyle w:val="BodyText"/>
      </w:pPr>
      <w:r>
        <w:t>Only</w:t>
      </w:r>
      <w:r w:rsidRPr="00786DB5">
        <w:t xml:space="preserve"> the </w:t>
      </w:r>
      <w:r>
        <w:t>following</w:t>
      </w:r>
      <w:r w:rsidRPr="00786DB5">
        <w:t xml:space="preserve"> </w:t>
      </w:r>
      <w:r>
        <w:t>systems</w:t>
      </w:r>
      <w:r w:rsidRPr="00786DB5">
        <w:t xml:space="preserve"> </w:t>
      </w:r>
      <w:r>
        <w:t>will</w:t>
      </w:r>
      <w:r w:rsidRPr="00786DB5">
        <w:t xml:space="preserve"> </w:t>
      </w:r>
      <w:r>
        <w:t>be</w:t>
      </w:r>
      <w:r w:rsidRPr="00786DB5">
        <w:t xml:space="preserve"> supported:</w:t>
      </w:r>
    </w:p>
    <w:p w14:paraId="0815FDA2" w14:textId="77777777" w:rsidR="00786DB5" w:rsidRDefault="00786DB5" w:rsidP="00786DB5">
      <w:pPr>
        <w:pStyle w:val="Bullet"/>
      </w:pPr>
      <w:r>
        <w:t>Windows</w:t>
      </w:r>
      <w:r w:rsidRPr="00786DB5">
        <w:t xml:space="preserve"> </w:t>
      </w:r>
      <w:r>
        <w:t>10</w:t>
      </w:r>
      <w:r w:rsidRPr="00786DB5">
        <w:t xml:space="preserve"> </w:t>
      </w:r>
      <w:r>
        <w:t>and</w:t>
      </w:r>
      <w:r w:rsidRPr="00786DB5">
        <w:t xml:space="preserve"> </w:t>
      </w:r>
      <w:r>
        <w:t>Windows</w:t>
      </w:r>
      <w:r w:rsidRPr="00786DB5">
        <w:t xml:space="preserve"> 11</w:t>
      </w:r>
    </w:p>
    <w:p w14:paraId="4EAFD876" w14:textId="18F86EE5" w:rsidR="00786DB5" w:rsidRDefault="00786DB5" w:rsidP="00786DB5">
      <w:pPr>
        <w:pStyle w:val="Bullet"/>
      </w:pPr>
      <w:r>
        <w:t>Mac</w:t>
      </w:r>
      <w:r w:rsidRPr="00786DB5">
        <w:t xml:space="preserve"> </w:t>
      </w:r>
      <w:r>
        <w:t>OSX</w:t>
      </w:r>
      <w:r w:rsidRPr="00786DB5">
        <w:t xml:space="preserve"> </w:t>
      </w:r>
      <w:r w:rsidR="00B07BBB">
        <w:t>12.00</w:t>
      </w:r>
      <w:r w:rsidRPr="00786DB5">
        <w:t>–15.00</w:t>
      </w:r>
      <w:r>
        <w:t>.</w:t>
      </w:r>
    </w:p>
    <w:p w14:paraId="4B1011F0" w14:textId="77777777" w:rsidR="00786DB5" w:rsidRPr="00786DB5" w:rsidRDefault="00786DB5" w:rsidP="00786DB5">
      <w:pPr>
        <w:pStyle w:val="BodyText"/>
      </w:pPr>
      <w:r w:rsidRPr="00786DB5">
        <w:t>Please note that any new operating systems not listed above will not be supported. Any provider unable to meet these requirements must contact the VCAA immediately.</w:t>
      </w:r>
    </w:p>
    <w:p w14:paraId="428D13AE" w14:textId="110D5E87" w:rsidR="00786DB5" w:rsidRPr="00786DB5" w:rsidRDefault="00786DB5" w:rsidP="00786DB5">
      <w:pPr>
        <w:pStyle w:val="BodyText"/>
      </w:pPr>
      <w:r w:rsidRPr="00786DB5">
        <w:t xml:space="preserve">Any queries about the technical requirements for the 2025 VCE VET Creative and Digital Media examination should be sent to the VCE Examinations Unit: </w:t>
      </w:r>
      <w:hyperlink r:id="rId8" w:history="1">
        <w:r w:rsidRPr="00786DB5">
          <w:rPr>
            <w:rStyle w:val="Hyperlink"/>
          </w:rPr>
          <w:t>examinations.vcaa@education.vic.gov.au</w:t>
        </w:r>
      </w:hyperlink>
    </w:p>
    <w:p w14:paraId="76891059" w14:textId="77777777" w:rsidR="00786DB5" w:rsidRDefault="00786DB5">
      <w:pPr>
        <w:spacing w:line="276" w:lineRule="auto"/>
        <w:rPr>
          <w:rFonts w:ascii="Arial" w:hAnsi="Arial" w:cs="Arial"/>
          <w:color w:val="0F7EB4"/>
          <w:sz w:val="40"/>
          <w:szCs w:val="28"/>
          <w:lang w:val="en-AU"/>
        </w:rPr>
      </w:pPr>
      <w:r>
        <w:br w:type="page"/>
      </w:r>
    </w:p>
    <w:p w14:paraId="2FA3CD73" w14:textId="15EB14C9" w:rsidR="00786DB5" w:rsidRDefault="00786DB5" w:rsidP="00786DB5">
      <w:pPr>
        <w:pStyle w:val="Heading2"/>
      </w:pPr>
      <w:r>
        <w:lastRenderedPageBreak/>
        <w:t>Approved hardware</w:t>
      </w:r>
    </w:p>
    <w:p w14:paraId="311763C2" w14:textId="77777777" w:rsidR="00786DB5" w:rsidRPr="009044A8" w:rsidRDefault="00786DB5" w:rsidP="00786DB5">
      <w:pPr>
        <w:pStyle w:val="BodyText"/>
      </w:pPr>
      <w:r w:rsidRPr="009044A8">
        <w:t xml:space="preserve">Each student will require access to the following hardware: </w:t>
      </w:r>
    </w:p>
    <w:p w14:paraId="695ADA66" w14:textId="77777777" w:rsidR="00786DB5" w:rsidRPr="009044A8" w:rsidRDefault="00786DB5" w:rsidP="00786DB5">
      <w:pPr>
        <w:pStyle w:val="Bullet"/>
      </w:pPr>
      <w:r w:rsidRPr="009044A8">
        <w:t xml:space="preserve">a PC or Mac </w:t>
      </w:r>
      <w:r>
        <w:t>device</w:t>
      </w:r>
    </w:p>
    <w:p w14:paraId="5D795B7C" w14:textId="2E7E0405" w:rsidR="00786DB5" w:rsidRDefault="00786DB5" w:rsidP="00786DB5">
      <w:pPr>
        <w:pStyle w:val="Bullet"/>
      </w:pPr>
      <w:r w:rsidRPr="009044A8">
        <w:t>headphones</w:t>
      </w:r>
      <w:r>
        <w:t>.</w:t>
      </w:r>
      <w:r w:rsidRPr="009044A8">
        <w:t xml:space="preserve"> </w:t>
      </w:r>
    </w:p>
    <w:p w14:paraId="34810B5F" w14:textId="29C4EC87" w:rsidR="009C3F2C" w:rsidRPr="00786DB5" w:rsidRDefault="00786DB5" w:rsidP="00786DB5">
      <w:pPr>
        <w:pStyle w:val="BodyText"/>
      </w:pPr>
      <w:r w:rsidRPr="009044A8">
        <w:t>The hardware used in the examination should run at a speed and with sufficient memory to allow multiple software programs to be open and used effectively.</w:t>
      </w:r>
      <w:bookmarkEnd w:id="0"/>
    </w:p>
    <w:sectPr w:rsidR="009C3F2C" w:rsidRPr="00786DB5"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63339" w:rsidRPr="00D06414" w14:paraId="6474FD3B" w14:textId="77777777" w:rsidTr="00BB3BAB">
      <w:trPr>
        <w:trHeight w:val="476"/>
      </w:trPr>
      <w:tc>
        <w:tcPr>
          <w:tcW w:w="1667" w:type="pct"/>
          <w:tcMar>
            <w:left w:w="0" w:type="dxa"/>
            <w:right w:w="0" w:type="dxa"/>
          </w:tcMar>
        </w:tcPr>
        <w:p w14:paraId="0EC15F2D" w14:textId="599BB34E" w:rsidR="00663339" w:rsidRPr="00D06414" w:rsidRDefault="00663339" w:rsidP="00663339">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2025</w:t>
          </w:r>
        </w:p>
      </w:tc>
      <w:tc>
        <w:tcPr>
          <w:tcW w:w="1667" w:type="pct"/>
          <w:tcMar>
            <w:left w:w="0" w:type="dxa"/>
            <w:right w:w="0" w:type="dxa"/>
          </w:tcMar>
        </w:tcPr>
        <w:p w14:paraId="2B6CFA85" w14:textId="3BB2A9E7" w:rsidR="00663339" w:rsidRPr="00D06414" w:rsidRDefault="00791587" w:rsidP="00663339">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663339">
            <w:rPr>
              <w:rFonts w:asciiTheme="majorHAnsi" w:hAnsiTheme="majorHAnsi" w:cs="Arial"/>
              <w:color w:val="999999" w:themeColor="accent2"/>
              <w:sz w:val="18"/>
              <w:szCs w:val="18"/>
            </w:rPr>
            <w:t xml:space="preserve"> 2025</w:t>
          </w:r>
        </w:p>
      </w:tc>
      <w:tc>
        <w:tcPr>
          <w:tcW w:w="1666" w:type="pct"/>
          <w:tcMar>
            <w:left w:w="0" w:type="dxa"/>
            <w:right w:w="0" w:type="dxa"/>
          </w:tcMar>
        </w:tcPr>
        <w:p w14:paraId="0ED38A80" w14:textId="388A096B" w:rsidR="00663339" w:rsidRPr="002B0664" w:rsidRDefault="00663339" w:rsidP="00663339">
          <w:pPr>
            <w:tabs>
              <w:tab w:val="right" w:pos="9639"/>
            </w:tabs>
            <w:spacing w:before="120" w:line="240" w:lineRule="exact"/>
            <w:jc w:val="right"/>
            <w:rPr>
              <w:rFonts w:asciiTheme="majorHAnsi" w:hAnsiTheme="majorHAnsi" w:cs="Arial"/>
              <w:sz w:val="18"/>
              <w:szCs w:val="18"/>
            </w:rPr>
          </w:pPr>
          <w:r w:rsidRPr="00663339">
            <w:rPr>
              <w:rFonts w:asciiTheme="majorHAnsi" w:hAnsiTheme="majorHAnsi" w:cs="Arial"/>
              <w:color w:val="999999" w:themeColor="accent2"/>
              <w:sz w:val="18"/>
              <w:szCs w:val="18"/>
            </w:rPr>
            <w:t xml:space="preserve">Page </w:t>
          </w:r>
          <w:r w:rsidRPr="00663339">
            <w:rPr>
              <w:rFonts w:asciiTheme="majorHAnsi" w:hAnsiTheme="majorHAnsi" w:cs="Arial"/>
              <w:color w:val="999999" w:themeColor="accent2"/>
              <w:sz w:val="18"/>
              <w:szCs w:val="18"/>
            </w:rPr>
            <w:fldChar w:fldCharType="begin"/>
          </w:r>
          <w:r w:rsidRPr="00663339">
            <w:rPr>
              <w:rFonts w:asciiTheme="majorHAnsi" w:hAnsiTheme="majorHAnsi" w:cs="Arial"/>
              <w:color w:val="999999" w:themeColor="accent2"/>
              <w:sz w:val="18"/>
              <w:szCs w:val="18"/>
            </w:rPr>
            <w:instrText xml:space="preserve"> PAGE   \* MERGEFORMAT </w:instrText>
          </w:r>
          <w:r w:rsidRPr="00663339">
            <w:rPr>
              <w:rFonts w:asciiTheme="majorHAnsi" w:hAnsiTheme="majorHAnsi" w:cs="Arial"/>
              <w:color w:val="999999" w:themeColor="accent2"/>
              <w:sz w:val="18"/>
              <w:szCs w:val="18"/>
            </w:rPr>
            <w:fldChar w:fldCharType="separate"/>
          </w:r>
          <w:r w:rsidRPr="00663339">
            <w:rPr>
              <w:rFonts w:asciiTheme="majorHAnsi" w:hAnsiTheme="majorHAnsi" w:cs="Arial"/>
              <w:noProof/>
              <w:color w:val="999999" w:themeColor="accent2"/>
              <w:sz w:val="18"/>
              <w:szCs w:val="18"/>
            </w:rPr>
            <w:t>3</w:t>
          </w:r>
          <w:r w:rsidRPr="00663339">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A7CE71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663339">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82C566A"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791587">
            <w:rPr>
              <w:rFonts w:asciiTheme="majorHAnsi" w:hAnsiTheme="majorHAnsi" w:cs="Arial"/>
              <w:color w:val="999999" w:themeColor="accent2"/>
              <w:sz w:val="18"/>
              <w:szCs w:val="18"/>
            </w:rPr>
            <w:t>March</w:t>
          </w:r>
          <w:r w:rsidR="00A91FFF">
            <w:rPr>
              <w:rFonts w:asciiTheme="majorHAnsi" w:hAnsiTheme="majorHAnsi" w:cs="Arial"/>
              <w:color w:val="999999" w:themeColor="accent2"/>
              <w:sz w:val="18"/>
              <w:szCs w:val="18"/>
            </w:rPr>
            <w:t xml:space="preserve"> 202</w:t>
          </w:r>
          <w:r w:rsidR="00663339">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42FFBE6">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88D3A41" w:rsidR="00FD29D3" w:rsidRPr="00DA0BF0" w:rsidRDefault="007D7C71" w:rsidP="00DA0BF0">
    <w:pPr>
      <w:pStyle w:val="Header"/>
    </w:pPr>
    <w:r>
      <w:rPr>
        <w:noProof/>
      </w:rPr>
      <w:t xml:space="preserve">VCE </w:t>
    </w:r>
    <w:r w:rsidR="00C8678E">
      <w:rPr>
        <w:noProof/>
      </w:rPr>
      <w:t xml:space="preserve">VET </w:t>
    </w:r>
    <w:r w:rsidR="00786DB5">
      <w:rPr>
        <w:noProof/>
      </w:rPr>
      <w:t>Creative and Digital Media – Approved software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3A2603A">
          <wp:simplePos x="0" y="0"/>
          <wp:positionH relativeFrom="column">
            <wp:posOffset>-720090</wp:posOffset>
          </wp:positionH>
          <wp:positionV relativeFrom="page">
            <wp:posOffset>0</wp:posOffset>
          </wp:positionV>
          <wp:extent cx="7583170" cy="720725"/>
          <wp:effectExtent l="0" t="0" r="0" b="317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C5484"/>
    <w:multiLevelType w:val="hybridMultilevel"/>
    <w:tmpl w:val="34063952"/>
    <w:lvl w:ilvl="0" w:tplc="8DB60B5E">
      <w:numFmt w:val="bullet"/>
      <w:lvlText w:val=""/>
      <w:lvlJc w:val="left"/>
      <w:pPr>
        <w:ind w:left="537" w:hanging="425"/>
      </w:pPr>
      <w:rPr>
        <w:rFonts w:ascii="Symbol" w:eastAsia="Symbol" w:hAnsi="Symbol" w:cs="Symbol" w:hint="default"/>
        <w:b w:val="0"/>
        <w:bCs w:val="0"/>
        <w:i w:val="0"/>
        <w:iCs w:val="0"/>
        <w:w w:val="99"/>
        <w:sz w:val="20"/>
        <w:szCs w:val="20"/>
        <w:lang w:val="en-US" w:eastAsia="en-US" w:bidi="ar-SA"/>
      </w:rPr>
    </w:lvl>
    <w:lvl w:ilvl="1" w:tplc="6E7875F4">
      <w:numFmt w:val="bullet"/>
      <w:lvlText w:val="•"/>
      <w:lvlJc w:val="left"/>
      <w:pPr>
        <w:ind w:left="1460" w:hanging="425"/>
      </w:pPr>
      <w:rPr>
        <w:rFonts w:hint="default"/>
        <w:lang w:val="en-US" w:eastAsia="en-US" w:bidi="ar-SA"/>
      </w:rPr>
    </w:lvl>
    <w:lvl w:ilvl="2" w:tplc="B63E04CE">
      <w:numFmt w:val="bullet"/>
      <w:lvlText w:val="•"/>
      <w:lvlJc w:val="left"/>
      <w:pPr>
        <w:ind w:left="2381" w:hanging="425"/>
      </w:pPr>
      <w:rPr>
        <w:rFonts w:hint="default"/>
        <w:lang w:val="en-US" w:eastAsia="en-US" w:bidi="ar-SA"/>
      </w:rPr>
    </w:lvl>
    <w:lvl w:ilvl="3" w:tplc="D2B272A4">
      <w:numFmt w:val="bullet"/>
      <w:lvlText w:val="•"/>
      <w:lvlJc w:val="left"/>
      <w:pPr>
        <w:ind w:left="3301" w:hanging="425"/>
      </w:pPr>
      <w:rPr>
        <w:rFonts w:hint="default"/>
        <w:lang w:val="en-US" w:eastAsia="en-US" w:bidi="ar-SA"/>
      </w:rPr>
    </w:lvl>
    <w:lvl w:ilvl="4" w:tplc="709A4912">
      <w:numFmt w:val="bullet"/>
      <w:lvlText w:val="•"/>
      <w:lvlJc w:val="left"/>
      <w:pPr>
        <w:ind w:left="4222" w:hanging="425"/>
      </w:pPr>
      <w:rPr>
        <w:rFonts w:hint="default"/>
        <w:lang w:val="en-US" w:eastAsia="en-US" w:bidi="ar-SA"/>
      </w:rPr>
    </w:lvl>
    <w:lvl w:ilvl="5" w:tplc="A8FE84D8">
      <w:numFmt w:val="bullet"/>
      <w:lvlText w:val="•"/>
      <w:lvlJc w:val="left"/>
      <w:pPr>
        <w:ind w:left="5143" w:hanging="425"/>
      </w:pPr>
      <w:rPr>
        <w:rFonts w:hint="default"/>
        <w:lang w:val="en-US" w:eastAsia="en-US" w:bidi="ar-SA"/>
      </w:rPr>
    </w:lvl>
    <w:lvl w:ilvl="6" w:tplc="D55EF00E">
      <w:numFmt w:val="bullet"/>
      <w:lvlText w:val="•"/>
      <w:lvlJc w:val="left"/>
      <w:pPr>
        <w:ind w:left="6063" w:hanging="425"/>
      </w:pPr>
      <w:rPr>
        <w:rFonts w:hint="default"/>
        <w:lang w:val="en-US" w:eastAsia="en-US" w:bidi="ar-SA"/>
      </w:rPr>
    </w:lvl>
    <w:lvl w:ilvl="7" w:tplc="E4E851D8">
      <w:numFmt w:val="bullet"/>
      <w:lvlText w:val="•"/>
      <w:lvlJc w:val="left"/>
      <w:pPr>
        <w:ind w:left="6984" w:hanging="425"/>
      </w:pPr>
      <w:rPr>
        <w:rFonts w:hint="default"/>
        <w:lang w:val="en-US" w:eastAsia="en-US" w:bidi="ar-SA"/>
      </w:rPr>
    </w:lvl>
    <w:lvl w:ilvl="8" w:tplc="37066AB4">
      <w:numFmt w:val="bullet"/>
      <w:lvlText w:val="•"/>
      <w:lvlJc w:val="left"/>
      <w:pPr>
        <w:ind w:left="7905" w:hanging="425"/>
      </w:pPr>
      <w:rPr>
        <w:rFonts w:hint="default"/>
        <w:lang w:val="en-US" w:eastAsia="en-US" w:bidi="ar-SA"/>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4EE2BE28"/>
    <w:lvl w:ilvl="0" w:tplc="BB1C9E62">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71AB0132"/>
    <w:multiLevelType w:val="hybridMultilevel"/>
    <w:tmpl w:val="F6244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2"/>
  </w:num>
  <w:num w:numId="4" w16cid:durableId="1304190575">
    <w:abstractNumId w:val="11"/>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33801671">
    <w:abstractNumId w:val="16"/>
  </w:num>
  <w:num w:numId="17" w16cid:durableId="142814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60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E1556"/>
    <w:rsid w:val="000F09E4"/>
    <w:rsid w:val="000F16FD"/>
    <w:rsid w:val="000F5AAF"/>
    <w:rsid w:val="00112E4F"/>
    <w:rsid w:val="00141D8C"/>
    <w:rsid w:val="00143520"/>
    <w:rsid w:val="00153AD2"/>
    <w:rsid w:val="00157CA4"/>
    <w:rsid w:val="00163F3B"/>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D1613"/>
    <w:rsid w:val="002E4FB5"/>
    <w:rsid w:val="00302FB8"/>
    <w:rsid w:val="00304EA1"/>
    <w:rsid w:val="00314D81"/>
    <w:rsid w:val="00322FC6"/>
    <w:rsid w:val="0035293F"/>
    <w:rsid w:val="00381C75"/>
    <w:rsid w:val="00391986"/>
    <w:rsid w:val="003A00B4"/>
    <w:rsid w:val="003A06B2"/>
    <w:rsid w:val="003A5141"/>
    <w:rsid w:val="003C5E71"/>
    <w:rsid w:val="003E0D70"/>
    <w:rsid w:val="003F571F"/>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825BD"/>
    <w:rsid w:val="005923CB"/>
    <w:rsid w:val="005978EF"/>
    <w:rsid w:val="005B391B"/>
    <w:rsid w:val="005D3D78"/>
    <w:rsid w:val="005E2EF0"/>
    <w:rsid w:val="005F4092"/>
    <w:rsid w:val="00663339"/>
    <w:rsid w:val="006730BB"/>
    <w:rsid w:val="0068471E"/>
    <w:rsid w:val="00684F98"/>
    <w:rsid w:val="00693FFD"/>
    <w:rsid w:val="006A5A06"/>
    <w:rsid w:val="006D2159"/>
    <w:rsid w:val="006E5058"/>
    <w:rsid w:val="006F787C"/>
    <w:rsid w:val="00702636"/>
    <w:rsid w:val="00720AC9"/>
    <w:rsid w:val="00724507"/>
    <w:rsid w:val="00731093"/>
    <w:rsid w:val="00763170"/>
    <w:rsid w:val="00773E6C"/>
    <w:rsid w:val="00781FB1"/>
    <w:rsid w:val="00785D6A"/>
    <w:rsid w:val="00786DB5"/>
    <w:rsid w:val="00791587"/>
    <w:rsid w:val="007D1B6D"/>
    <w:rsid w:val="007D7C71"/>
    <w:rsid w:val="007E07E9"/>
    <w:rsid w:val="00813C37"/>
    <w:rsid w:val="008154B5"/>
    <w:rsid w:val="00823962"/>
    <w:rsid w:val="0083562E"/>
    <w:rsid w:val="00850410"/>
    <w:rsid w:val="00852719"/>
    <w:rsid w:val="00860115"/>
    <w:rsid w:val="00870A89"/>
    <w:rsid w:val="00873C36"/>
    <w:rsid w:val="0088783C"/>
    <w:rsid w:val="008D6E8A"/>
    <w:rsid w:val="00920A07"/>
    <w:rsid w:val="009302CB"/>
    <w:rsid w:val="009370BC"/>
    <w:rsid w:val="00957C1F"/>
    <w:rsid w:val="00970580"/>
    <w:rsid w:val="0098739B"/>
    <w:rsid w:val="009B61E5"/>
    <w:rsid w:val="009C3F2C"/>
    <w:rsid w:val="009D1E89"/>
    <w:rsid w:val="009E5707"/>
    <w:rsid w:val="00A17661"/>
    <w:rsid w:val="00A24B2D"/>
    <w:rsid w:val="00A40966"/>
    <w:rsid w:val="00A40D85"/>
    <w:rsid w:val="00A67963"/>
    <w:rsid w:val="00A91FFF"/>
    <w:rsid w:val="00A921E0"/>
    <w:rsid w:val="00A922F4"/>
    <w:rsid w:val="00AD3A30"/>
    <w:rsid w:val="00AE5526"/>
    <w:rsid w:val="00AE7C43"/>
    <w:rsid w:val="00AF051B"/>
    <w:rsid w:val="00AF5A66"/>
    <w:rsid w:val="00B01578"/>
    <w:rsid w:val="00B0738F"/>
    <w:rsid w:val="00B07BBB"/>
    <w:rsid w:val="00B13D3B"/>
    <w:rsid w:val="00B22566"/>
    <w:rsid w:val="00B230DB"/>
    <w:rsid w:val="00B255FE"/>
    <w:rsid w:val="00B26601"/>
    <w:rsid w:val="00B41951"/>
    <w:rsid w:val="00B47D19"/>
    <w:rsid w:val="00B53229"/>
    <w:rsid w:val="00B62480"/>
    <w:rsid w:val="00B81B70"/>
    <w:rsid w:val="00B92ACA"/>
    <w:rsid w:val="00BB3BAB"/>
    <w:rsid w:val="00BD0724"/>
    <w:rsid w:val="00BD2B91"/>
    <w:rsid w:val="00BD2E8B"/>
    <w:rsid w:val="00BE5521"/>
    <w:rsid w:val="00BF6C23"/>
    <w:rsid w:val="00C21019"/>
    <w:rsid w:val="00C246DE"/>
    <w:rsid w:val="00C30BD2"/>
    <w:rsid w:val="00C53263"/>
    <w:rsid w:val="00C75F1D"/>
    <w:rsid w:val="00C8678E"/>
    <w:rsid w:val="00C95156"/>
    <w:rsid w:val="00CA0DC2"/>
    <w:rsid w:val="00CA2051"/>
    <w:rsid w:val="00CB2623"/>
    <w:rsid w:val="00CB305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93606"/>
    <w:rsid w:val="00DA0BF0"/>
    <w:rsid w:val="00DE1909"/>
    <w:rsid w:val="00DE51DB"/>
    <w:rsid w:val="00DE5920"/>
    <w:rsid w:val="00E208DF"/>
    <w:rsid w:val="00E23F1D"/>
    <w:rsid w:val="00E30E05"/>
    <w:rsid w:val="00E36361"/>
    <w:rsid w:val="00E47F28"/>
    <w:rsid w:val="00E55AE9"/>
    <w:rsid w:val="00E7229D"/>
    <w:rsid w:val="00E93B2B"/>
    <w:rsid w:val="00EB0C84"/>
    <w:rsid w:val="00F17FDE"/>
    <w:rsid w:val="00F23B89"/>
    <w:rsid w:val="00F40D53"/>
    <w:rsid w:val="00F4525C"/>
    <w:rsid w:val="00F50D86"/>
    <w:rsid w:val="00F524CC"/>
    <w:rsid w:val="00FB344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41D8C"/>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302CB"/>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1"/>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bullet">
    <w:name w:val="VCAA bullet"/>
    <w:basedOn w:val="Normal"/>
    <w:autoRedefine/>
    <w:qFormat/>
    <w:rsid w:val="00663339"/>
    <w:pPr>
      <w:tabs>
        <w:tab w:val="left" w:pos="425"/>
      </w:tabs>
      <w:spacing w:before="120" w:after="120" w:line="280" w:lineRule="exact"/>
      <w:ind w:left="425" w:hanging="425"/>
      <w:contextualSpacing/>
    </w:pPr>
    <w:rPr>
      <w:rFonts w:ascii="Arial" w:eastAsia="Times New Roman" w:hAnsi="Arial" w:cs="Arial"/>
      <w:iCs/>
      <w:color w:val="000000" w:themeColor="text1"/>
      <w:kern w:val="22"/>
      <w:lang w:val="en-GB" w:eastAsia="ja-JP"/>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6730BB"/>
    <w:rPr>
      <w:color w:val="605E5C"/>
      <w:shd w:val="clear" w:color="auto" w:fill="E1DFDD"/>
    </w:rPr>
  </w:style>
  <w:style w:type="paragraph" w:customStyle="1" w:styleId="VCAAHeading3">
    <w:name w:val="VCAA Heading 3"/>
    <w:next w:val="VCAAbody"/>
    <w:qFormat/>
    <w:rsid w:val="003F571F"/>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3F571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3F571F"/>
    <w:rPr>
      <w:rFonts w:ascii="Arial" w:hAnsi="Arial" w:cs="Arial"/>
      <w:color w:val="000000" w:themeColor="text1"/>
      <w:sz w:val="20"/>
    </w:rPr>
  </w:style>
  <w:style w:type="paragraph" w:customStyle="1" w:styleId="Editornote">
    <w:name w:val="Editor note:"/>
    <w:basedOn w:val="VCAAbody"/>
    <w:link w:val="EditornoteChar"/>
    <w:qFormat/>
    <w:rsid w:val="003F571F"/>
    <w:rPr>
      <w:noProof/>
      <w:color w:val="940052" w:themeColor="accent3" w:themeShade="BF"/>
    </w:rPr>
  </w:style>
  <w:style w:type="character" w:customStyle="1" w:styleId="EditornoteChar">
    <w:name w:val="Editor note: Char"/>
    <w:basedOn w:val="VCAAbodyChar"/>
    <w:link w:val="Editornote"/>
    <w:rsid w:val="003F571F"/>
    <w:rPr>
      <w:rFonts w:ascii="Arial" w:hAnsi="Arial" w:cs="Arial"/>
      <w:noProof/>
      <w:color w:val="940052" w:themeColor="accent3" w:themeShade="BF"/>
      <w:sz w:val="20"/>
    </w:rPr>
  </w:style>
  <w:style w:type="paragraph" w:styleId="Revision">
    <w:name w:val="Revision"/>
    <w:hidden/>
    <w:uiPriority w:val="99"/>
    <w:semiHidden/>
    <w:rsid w:val="003F571F"/>
    <w:pPr>
      <w:spacing w:after="0" w:line="240" w:lineRule="auto"/>
    </w:pPr>
  </w:style>
  <w:style w:type="paragraph" w:customStyle="1" w:styleId="VCAADocumenttitle">
    <w:name w:val="VCAA Document title"/>
    <w:qFormat/>
    <w:rsid w:val="007631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76317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63170"/>
    <w:pPr>
      <w:spacing w:before="400" w:after="120" w:line="480" w:lineRule="exact"/>
      <w:contextualSpacing/>
      <w:outlineLvl w:val="2"/>
    </w:pPr>
    <w:rPr>
      <w:rFonts w:ascii="Arial" w:hAnsi="Arial" w:cs="Arial"/>
      <w:color w:val="0F7EB4"/>
      <w:sz w:val="40"/>
      <w:szCs w:val="28"/>
    </w:rPr>
  </w:style>
  <w:style w:type="paragraph" w:customStyle="1" w:styleId="VCAAHeading4">
    <w:name w:val="VCAA Heading 4"/>
    <w:next w:val="VCAAbody"/>
    <w:qFormat/>
    <w:rsid w:val="00763170"/>
    <w:pPr>
      <w:spacing w:before="280" w:after="120" w:line="360" w:lineRule="exact"/>
      <w:outlineLvl w:val="4"/>
    </w:pPr>
    <w:rPr>
      <w:rFonts w:ascii="Arial" w:hAnsi="Arial" w:cs="Arial"/>
      <w:color w:val="0F7EB4"/>
      <w:sz w:val="28"/>
      <w:lang w:val="en" w:eastAsia="en-AU"/>
    </w:rPr>
  </w:style>
  <w:style w:type="paragraph" w:customStyle="1" w:styleId="TableParagraph">
    <w:name w:val="Table Paragraph"/>
    <w:basedOn w:val="Normal"/>
    <w:uiPriority w:val="1"/>
    <w:qFormat/>
    <w:rsid w:val="00786DB5"/>
    <w:pPr>
      <w:widowControl w:val="0"/>
      <w:autoSpaceDE w:val="0"/>
      <w:autoSpaceDN w:val="0"/>
      <w:spacing w:before="117" w:after="0" w:line="240" w:lineRule="auto"/>
      <w:ind w:left="114"/>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inations.vcaa@education.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15CCFD44-03D2-450C-A039-E99E0B765559}"/>
</file>

<file path=customXml/itemProps3.xml><?xml version="1.0" encoding="utf-8"?>
<ds:datastoreItem xmlns:ds="http://schemas.openxmlformats.org/officeDocument/2006/customXml" ds:itemID="{B6B5957E-C232-4630-8655-D55A57E6A415}"/>
</file>

<file path=customXml/itemProps4.xml><?xml version="1.0" encoding="utf-8"?>
<ds:datastoreItem xmlns:ds="http://schemas.openxmlformats.org/officeDocument/2006/customXml" ds:itemID="{0008E529-D9DD-418F-A24D-B07C8A54BD21}"/>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VCE VET CREATIVE AND DIGITAL MEDIA (SPECIFICATIONS)</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Creative and Digital Media – Approved software programs</dc:title>
  <dc:creator/>
  <cp:lastModifiedBy/>
  <cp:revision>1</cp:revision>
  <dcterms:created xsi:type="dcterms:W3CDTF">2025-03-03T01:50:00Z</dcterms:created>
  <dcterms:modified xsi:type="dcterms:W3CDTF">2025-03-13T23:10:00Z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