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700EA33" w:rsidR="00F4525C" w:rsidRPr="00287171" w:rsidRDefault="00024018" w:rsidP="009B61E5">
      <w:pPr>
        <w:pStyle w:val="VCAADocumenttitle"/>
        <w:rPr>
          <w:noProof w:val="0"/>
        </w:rPr>
      </w:pPr>
      <w:r w:rsidRPr="00287171">
        <w:rPr>
          <w:noProof w:val="0"/>
        </w:rPr>
        <w:t>202</w:t>
      </w:r>
      <w:r w:rsidR="00881CE3" w:rsidRPr="00287171">
        <w:rPr>
          <w:noProof w:val="0"/>
        </w:rPr>
        <w:t>4</w:t>
      </w:r>
      <w:r w:rsidRPr="00287171">
        <w:rPr>
          <w:noProof w:val="0"/>
        </w:rPr>
        <w:t xml:space="preserve"> </w:t>
      </w:r>
      <w:r w:rsidR="00AC6510" w:rsidRPr="00287171">
        <w:rPr>
          <w:noProof w:val="0"/>
        </w:rPr>
        <w:t xml:space="preserve">VCE </w:t>
      </w:r>
      <w:r w:rsidR="001950FC" w:rsidRPr="00287171">
        <w:rPr>
          <w:noProof w:val="0"/>
        </w:rPr>
        <w:t xml:space="preserve">Chinese </w:t>
      </w:r>
      <w:r w:rsidR="007E47A5" w:rsidRPr="00287171">
        <w:rPr>
          <w:noProof w:val="0"/>
        </w:rPr>
        <w:t xml:space="preserve">Second Language </w:t>
      </w:r>
      <w:r w:rsidR="001950FC" w:rsidRPr="00287171">
        <w:rPr>
          <w:noProof w:val="0"/>
        </w:rPr>
        <w:t xml:space="preserve">Advanced </w:t>
      </w:r>
      <w:r w:rsidR="00400537" w:rsidRPr="00287171">
        <w:rPr>
          <w:noProof w:val="0"/>
        </w:rPr>
        <w:t xml:space="preserve">written </w:t>
      </w:r>
      <w:r w:rsidR="00E01340" w:rsidRPr="00287171">
        <w:rPr>
          <w:noProof w:val="0"/>
        </w:rPr>
        <w:t>external</w:t>
      </w:r>
      <w:r w:rsidR="00763618" w:rsidRPr="00287171">
        <w:rPr>
          <w:noProof w:val="0"/>
        </w:rPr>
        <w:t xml:space="preserve"> assessment</w:t>
      </w:r>
      <w:r w:rsidRPr="00287171">
        <w:rPr>
          <w:noProof w:val="0"/>
        </w:rPr>
        <w:t xml:space="preserve"> report</w:t>
      </w:r>
    </w:p>
    <w:p w14:paraId="4A22F4B6" w14:textId="3A12C29C" w:rsidR="00442E32" w:rsidRPr="00287171" w:rsidRDefault="00024018" w:rsidP="00C35203">
      <w:pPr>
        <w:pStyle w:val="VCAAHeading1"/>
        <w:rPr>
          <w:lang w:val="en-AU"/>
        </w:rPr>
      </w:pPr>
      <w:bookmarkStart w:id="0" w:name="TemplateOverview"/>
      <w:bookmarkEnd w:id="0"/>
      <w:r w:rsidRPr="00287171">
        <w:rPr>
          <w:lang w:val="en-AU"/>
        </w:rPr>
        <w:t>General comments</w:t>
      </w:r>
    </w:p>
    <w:p w14:paraId="42D9A578" w14:textId="1D6BFEA2" w:rsidR="00442E32" w:rsidRPr="00287171" w:rsidRDefault="00442E32" w:rsidP="008641A1">
      <w:pPr>
        <w:pStyle w:val="VCAAbody"/>
        <w:rPr>
          <w:lang w:val="en-AU"/>
        </w:rPr>
      </w:pPr>
      <w:bookmarkStart w:id="1" w:name="_Hlk86848779"/>
      <w:r w:rsidRPr="00287171">
        <w:rPr>
          <w:lang w:val="en-AU"/>
        </w:rPr>
        <w:t xml:space="preserve">Students generally demonstrated </w:t>
      </w:r>
      <w:r w:rsidR="00323403">
        <w:rPr>
          <w:lang w:val="en-AU"/>
        </w:rPr>
        <w:t xml:space="preserve">a </w:t>
      </w:r>
      <w:r w:rsidRPr="00287171">
        <w:rPr>
          <w:lang w:val="en-AU"/>
        </w:rPr>
        <w:t>good understanding of the requirements and structure of the 2024 VCE Chinese Second Language Advanced examination. Most students completed all sections of the paper adequately.</w:t>
      </w:r>
    </w:p>
    <w:p w14:paraId="4C8EC56E" w14:textId="536BCD57" w:rsidR="00442E32" w:rsidRPr="00287171" w:rsidRDefault="00442E32" w:rsidP="008641A1">
      <w:pPr>
        <w:pStyle w:val="VCAAbody"/>
        <w:rPr>
          <w:lang w:val="en-AU"/>
        </w:rPr>
      </w:pPr>
      <w:r w:rsidRPr="00287171">
        <w:rPr>
          <w:lang w:val="en-AU"/>
        </w:rPr>
        <w:t>Students who scored highly generally demonstrated the following characteristics:</w:t>
      </w:r>
    </w:p>
    <w:p w14:paraId="52FDE10D" w14:textId="19255EBA" w:rsidR="00442E32" w:rsidRPr="00287171" w:rsidRDefault="00287171" w:rsidP="00063B2B">
      <w:pPr>
        <w:pStyle w:val="VCAAbullet"/>
      </w:pPr>
      <w:r w:rsidRPr="00287171">
        <w:t xml:space="preserve">a </w:t>
      </w:r>
      <w:r w:rsidR="00442E32" w:rsidRPr="00287171">
        <w:t>strong understanding of the specific requirements of each task</w:t>
      </w:r>
    </w:p>
    <w:p w14:paraId="61F4FC69" w14:textId="293E30D6" w:rsidR="00EE5CAB" w:rsidRPr="00287171" w:rsidRDefault="00287171" w:rsidP="00063B2B">
      <w:pPr>
        <w:pStyle w:val="VCAAbullet"/>
      </w:pPr>
      <w:r w:rsidRPr="00287171">
        <w:t>s</w:t>
      </w:r>
      <w:r w:rsidR="00EE5CAB" w:rsidRPr="00287171">
        <w:t>trong analytic</w:t>
      </w:r>
      <w:r w:rsidR="001C71EC">
        <w:t>al</w:t>
      </w:r>
      <w:r w:rsidR="00EE5CAB" w:rsidRPr="00287171">
        <w:t xml:space="preserve"> skills </w:t>
      </w:r>
      <w:r w:rsidRPr="00287171">
        <w:t xml:space="preserve">in </w:t>
      </w:r>
      <w:r w:rsidR="00EE5CAB" w:rsidRPr="00287171">
        <w:t>comparing and synthesi</w:t>
      </w:r>
      <w:r w:rsidRPr="00287171">
        <w:t>s</w:t>
      </w:r>
      <w:r w:rsidR="00EE5CAB" w:rsidRPr="00287171">
        <w:t>ing information</w:t>
      </w:r>
    </w:p>
    <w:p w14:paraId="141AE24D" w14:textId="408055F7" w:rsidR="00442E32" w:rsidRPr="00287171" w:rsidRDefault="00442E32" w:rsidP="00063B2B">
      <w:pPr>
        <w:pStyle w:val="VCAAbullet"/>
      </w:pPr>
      <w:r w:rsidRPr="00287171">
        <w:t>fluent language</w:t>
      </w:r>
      <w:r w:rsidR="00EE5CAB" w:rsidRPr="00287171">
        <w:t xml:space="preserve"> expression</w:t>
      </w:r>
      <w:r w:rsidRPr="00287171">
        <w:t xml:space="preserve"> and high accuracy </w:t>
      </w:r>
      <w:r w:rsidR="00287171" w:rsidRPr="00287171">
        <w:t xml:space="preserve">in </w:t>
      </w:r>
      <w:r w:rsidRPr="00287171">
        <w:t>addressing all points appropriately.</w:t>
      </w:r>
    </w:p>
    <w:p w14:paraId="0923DD2F" w14:textId="4B165B5F" w:rsidR="00F16732" w:rsidRPr="00287171" w:rsidRDefault="00EE5CAB" w:rsidP="00EE5CAB">
      <w:pPr>
        <w:pStyle w:val="VCAAbody"/>
        <w:rPr>
          <w:lang w:val="en-AU"/>
        </w:rPr>
      </w:pPr>
      <w:r w:rsidRPr="00287171">
        <w:rPr>
          <w:lang w:val="en-AU"/>
        </w:rPr>
        <w:t xml:space="preserve">Students who did not score well usually </w:t>
      </w:r>
      <w:r w:rsidR="00F16732" w:rsidRPr="00287171">
        <w:rPr>
          <w:lang w:val="en-AU"/>
        </w:rPr>
        <w:t>demonstrated the following characteristics:</w:t>
      </w:r>
    </w:p>
    <w:p w14:paraId="1BD4E4BD" w14:textId="56147405" w:rsidR="00F16732" w:rsidRPr="00287171" w:rsidRDefault="00287171" w:rsidP="00063B2B">
      <w:pPr>
        <w:pStyle w:val="VCAAbullet"/>
      </w:pPr>
      <w:r>
        <w:t>d</w:t>
      </w:r>
      <w:r w:rsidRPr="00287171">
        <w:t xml:space="preserve">id </w:t>
      </w:r>
      <w:r w:rsidR="00F16732" w:rsidRPr="00287171">
        <w:t>not interpret the questions correctly, thus provid</w:t>
      </w:r>
      <w:r>
        <w:t>ing</w:t>
      </w:r>
      <w:r w:rsidR="00F16732" w:rsidRPr="00287171">
        <w:t xml:space="preserve"> wrong answers or misplac</w:t>
      </w:r>
      <w:r w:rsidR="001C71EC">
        <w:t>ing</w:t>
      </w:r>
      <w:r w:rsidR="00F16732" w:rsidRPr="00287171">
        <w:t xml:space="preserve"> the answers</w:t>
      </w:r>
    </w:p>
    <w:p w14:paraId="388F4669" w14:textId="0DE19753" w:rsidR="00442E32" w:rsidRPr="00287171" w:rsidRDefault="009433AA" w:rsidP="00063B2B">
      <w:pPr>
        <w:pStyle w:val="VCAAbullet"/>
      </w:pPr>
      <w:r>
        <w:t>d</w:t>
      </w:r>
      <w:r w:rsidR="00F16732" w:rsidRPr="00287171">
        <w:t>i</w:t>
      </w:r>
      <w:r w:rsidR="00EE5CAB" w:rsidRPr="00287171">
        <w:t>d not include enough details in their responses</w:t>
      </w:r>
      <w:r w:rsidR="006D1730" w:rsidRPr="00287171">
        <w:t xml:space="preserve"> </w:t>
      </w:r>
    </w:p>
    <w:p w14:paraId="75EE1B6E" w14:textId="4A6C5427" w:rsidR="00F16732" w:rsidRPr="00287171" w:rsidRDefault="009433AA" w:rsidP="00063B2B">
      <w:pPr>
        <w:pStyle w:val="VCAAbullet"/>
      </w:pPr>
      <w:r>
        <w:t>s</w:t>
      </w:r>
      <w:r w:rsidRPr="00287171">
        <w:t xml:space="preserve">pent </w:t>
      </w:r>
      <w:r w:rsidR="00F16732" w:rsidRPr="00287171">
        <w:t>too much time on a particular section and rushed through other sections</w:t>
      </w:r>
    </w:p>
    <w:p w14:paraId="53715AAE" w14:textId="5F540627" w:rsidR="00F16732" w:rsidRPr="00287171" w:rsidRDefault="009433AA" w:rsidP="00063B2B">
      <w:pPr>
        <w:pStyle w:val="VCAAbullet"/>
      </w:pPr>
      <w:r>
        <w:t>d</w:t>
      </w:r>
      <w:r w:rsidRPr="00287171">
        <w:t xml:space="preserve">id </w:t>
      </w:r>
      <w:r w:rsidR="00F16732" w:rsidRPr="00287171">
        <w:t>not show accuracy of expression either in English or Chinese.</w:t>
      </w:r>
    </w:p>
    <w:p w14:paraId="68AA5EC1" w14:textId="202FE24A" w:rsidR="00EE5CAB" w:rsidRPr="00287171" w:rsidRDefault="00950612" w:rsidP="00EE5CAB">
      <w:pPr>
        <w:pStyle w:val="VCAAbody"/>
        <w:rPr>
          <w:lang w:val="en-AU"/>
        </w:rPr>
      </w:pPr>
      <w:r w:rsidRPr="00287171">
        <w:rPr>
          <w:lang w:val="en-AU"/>
        </w:rPr>
        <w:t>In Section 1, students generally performed well</w:t>
      </w:r>
      <w:r w:rsidR="001C71EC">
        <w:rPr>
          <w:lang w:val="en-AU"/>
        </w:rPr>
        <w:t>,</w:t>
      </w:r>
      <w:r w:rsidRPr="00287171">
        <w:rPr>
          <w:lang w:val="en-AU"/>
        </w:rPr>
        <w:t xml:space="preserve"> demonstrat</w:t>
      </w:r>
      <w:r w:rsidR="001C71EC">
        <w:rPr>
          <w:lang w:val="en-AU"/>
        </w:rPr>
        <w:t>ing</w:t>
      </w:r>
      <w:r w:rsidRPr="00287171">
        <w:rPr>
          <w:lang w:val="en-AU"/>
        </w:rPr>
        <w:t xml:space="preserve"> good note-taking techniques and fluency in Chinese</w:t>
      </w:r>
      <w:r w:rsidR="001C71EC">
        <w:rPr>
          <w:lang w:val="en-AU"/>
        </w:rPr>
        <w:t>. H</w:t>
      </w:r>
      <w:r w:rsidRPr="00287171">
        <w:rPr>
          <w:lang w:val="en-AU"/>
        </w:rPr>
        <w:t xml:space="preserve">owever, some students did not choose the right words when answering questions in English. Some students made costly mistakes by putting </w:t>
      </w:r>
      <w:r w:rsidR="00C16318" w:rsidRPr="00287171">
        <w:rPr>
          <w:lang w:val="en-AU"/>
        </w:rPr>
        <w:t>their answers in the wrong spots (</w:t>
      </w:r>
      <w:r w:rsidR="009433AA">
        <w:rPr>
          <w:lang w:val="en-AU"/>
        </w:rPr>
        <w:t>e.g.</w:t>
      </w:r>
      <w:r w:rsidR="009433AA" w:rsidRPr="00287171">
        <w:rPr>
          <w:lang w:val="en-AU"/>
        </w:rPr>
        <w:t xml:space="preserve"> </w:t>
      </w:r>
      <w:r w:rsidR="00063B2B">
        <w:rPr>
          <w:lang w:val="en-AU"/>
        </w:rPr>
        <w:t xml:space="preserve">Questions </w:t>
      </w:r>
      <w:r w:rsidR="00C16318" w:rsidRPr="00287171">
        <w:rPr>
          <w:lang w:val="en-AU"/>
        </w:rPr>
        <w:t>2b and 2c)</w:t>
      </w:r>
      <w:r w:rsidR="001C71EC">
        <w:rPr>
          <w:lang w:val="en-AU"/>
        </w:rPr>
        <w:t>.</w:t>
      </w:r>
      <w:r w:rsidR="00C16318" w:rsidRPr="00287171">
        <w:rPr>
          <w:lang w:val="en-AU"/>
        </w:rPr>
        <w:t xml:space="preserve"> Students are advised to pay closer attention to the wording of the questions before writing their answers.</w:t>
      </w:r>
    </w:p>
    <w:p w14:paraId="465305B1" w14:textId="376B9E59" w:rsidR="00C16318" w:rsidRPr="00287171" w:rsidRDefault="00C16318" w:rsidP="00EE5CAB">
      <w:pPr>
        <w:pStyle w:val="VCAAbody"/>
        <w:rPr>
          <w:lang w:val="en-AU"/>
        </w:rPr>
      </w:pPr>
      <w:r w:rsidRPr="00287171">
        <w:rPr>
          <w:lang w:val="en-AU"/>
        </w:rPr>
        <w:t xml:space="preserve">In Section 2, students with </w:t>
      </w:r>
      <w:r w:rsidR="00294151">
        <w:rPr>
          <w:lang w:val="en-AU"/>
        </w:rPr>
        <w:t xml:space="preserve">a </w:t>
      </w:r>
      <w:r w:rsidRPr="00287171">
        <w:rPr>
          <w:lang w:val="en-AU"/>
        </w:rPr>
        <w:t xml:space="preserve">good understanding of English grammar and </w:t>
      </w:r>
      <w:r w:rsidR="009433AA">
        <w:rPr>
          <w:lang w:val="en-AU"/>
        </w:rPr>
        <w:t xml:space="preserve">a </w:t>
      </w:r>
      <w:r w:rsidRPr="00287171">
        <w:rPr>
          <w:lang w:val="en-AU"/>
        </w:rPr>
        <w:t>wide range of vocabulary performed well in Part A when they answered the questions in English based on both reading and listening texts</w:t>
      </w:r>
      <w:r w:rsidR="009433AA">
        <w:rPr>
          <w:lang w:val="en-AU"/>
        </w:rPr>
        <w:t>. H</w:t>
      </w:r>
      <w:r w:rsidRPr="00287171">
        <w:rPr>
          <w:lang w:val="en-AU"/>
        </w:rPr>
        <w:t xml:space="preserve">owever, some students </w:t>
      </w:r>
      <w:r w:rsidR="00182616" w:rsidRPr="00287171">
        <w:rPr>
          <w:lang w:val="en-AU"/>
        </w:rPr>
        <w:t>did not score well in Part B when they were asked to write an informative essay based on the</w:t>
      </w:r>
      <w:r w:rsidR="009433AA">
        <w:rPr>
          <w:lang w:val="en-AU"/>
        </w:rPr>
        <w:t xml:space="preserve"> given</w:t>
      </w:r>
      <w:r w:rsidR="00182616" w:rsidRPr="00287171">
        <w:rPr>
          <w:lang w:val="en-AU"/>
        </w:rPr>
        <w:t xml:space="preserve"> text. Many students </w:t>
      </w:r>
      <w:r w:rsidR="009433AA">
        <w:rPr>
          <w:lang w:val="en-AU"/>
        </w:rPr>
        <w:t>seemed to confuse</w:t>
      </w:r>
      <w:r w:rsidR="00182616" w:rsidRPr="00287171">
        <w:rPr>
          <w:lang w:val="en-AU"/>
        </w:rPr>
        <w:t xml:space="preserve"> informative and persuasive </w:t>
      </w:r>
      <w:proofErr w:type="gramStart"/>
      <w:r w:rsidR="00182616" w:rsidRPr="00287171">
        <w:rPr>
          <w:lang w:val="en-AU"/>
        </w:rPr>
        <w:t>essay</w:t>
      </w:r>
      <w:r w:rsidR="00294151">
        <w:rPr>
          <w:lang w:val="en-AU"/>
        </w:rPr>
        <w:t>s</w:t>
      </w:r>
      <w:r w:rsidR="00182616" w:rsidRPr="00287171">
        <w:rPr>
          <w:lang w:val="en-AU"/>
        </w:rPr>
        <w:t>,</w:t>
      </w:r>
      <w:proofErr w:type="gramEnd"/>
      <w:r w:rsidR="000B4751" w:rsidRPr="000B4751">
        <w:rPr>
          <w:lang w:val="en-AU"/>
        </w:rPr>
        <w:t xml:space="preserve"> therefore students are advised to be clear on the differences between these types of essays</w:t>
      </w:r>
      <w:r w:rsidR="00182616" w:rsidRPr="00530AC4">
        <w:rPr>
          <w:lang w:val="en-AU"/>
        </w:rPr>
        <w:t>.</w:t>
      </w:r>
    </w:p>
    <w:p w14:paraId="4A1617B8" w14:textId="3C1A69D8" w:rsidR="00063B2B" w:rsidRDefault="00182616" w:rsidP="00EE5CAB">
      <w:pPr>
        <w:pStyle w:val="VCAAbody"/>
        <w:rPr>
          <w:lang w:val="en-AU"/>
        </w:rPr>
      </w:pPr>
      <w:r w:rsidRPr="00287171">
        <w:rPr>
          <w:lang w:val="en-AU"/>
        </w:rPr>
        <w:t xml:space="preserve">In Section 3, the topics chosen by students were evenly distributed. </w:t>
      </w:r>
      <w:r w:rsidR="001C71EC">
        <w:rPr>
          <w:lang w:val="en-AU"/>
        </w:rPr>
        <w:t>High-scor</w:t>
      </w:r>
      <w:r w:rsidR="009433AA">
        <w:rPr>
          <w:lang w:val="en-AU"/>
        </w:rPr>
        <w:t>ing s</w:t>
      </w:r>
      <w:r w:rsidRPr="00287171">
        <w:rPr>
          <w:lang w:val="en-AU"/>
        </w:rPr>
        <w:t>tudents demonstrated a good range of information, ideas</w:t>
      </w:r>
      <w:r w:rsidR="0080349A" w:rsidRPr="00287171">
        <w:rPr>
          <w:lang w:val="en-AU"/>
        </w:rPr>
        <w:t xml:space="preserve"> and high accuracy</w:t>
      </w:r>
      <w:r w:rsidRPr="00287171">
        <w:rPr>
          <w:lang w:val="en-AU"/>
        </w:rPr>
        <w:t xml:space="preserve"> in their responses</w:t>
      </w:r>
      <w:r w:rsidR="009433AA">
        <w:rPr>
          <w:lang w:val="en-AU"/>
        </w:rPr>
        <w:t>.</w:t>
      </w:r>
      <w:r w:rsidR="0080349A" w:rsidRPr="00287171">
        <w:rPr>
          <w:lang w:val="en-AU"/>
        </w:rPr>
        <w:t xml:space="preserve"> </w:t>
      </w:r>
      <w:r w:rsidR="009433AA">
        <w:rPr>
          <w:lang w:val="en-AU"/>
        </w:rPr>
        <w:t>S</w:t>
      </w:r>
      <w:r w:rsidR="0080349A" w:rsidRPr="00287171">
        <w:rPr>
          <w:lang w:val="en-AU"/>
        </w:rPr>
        <w:t xml:space="preserve">tudents who did not score well showed inadequate understanding of the tasks or the writing style, sometimes </w:t>
      </w:r>
      <w:r w:rsidR="009433AA">
        <w:rPr>
          <w:lang w:val="en-AU"/>
        </w:rPr>
        <w:t xml:space="preserve">including </w:t>
      </w:r>
      <w:r w:rsidR="0080349A" w:rsidRPr="00287171">
        <w:rPr>
          <w:lang w:val="en-AU"/>
        </w:rPr>
        <w:t xml:space="preserve">irrelevant content. Students </w:t>
      </w:r>
      <w:r w:rsidR="009E2950" w:rsidRPr="00287171">
        <w:rPr>
          <w:lang w:val="en-AU"/>
        </w:rPr>
        <w:t>are</w:t>
      </w:r>
      <w:r w:rsidR="0080349A" w:rsidRPr="00287171">
        <w:rPr>
          <w:lang w:val="en-AU"/>
        </w:rPr>
        <w:t xml:space="preserve"> encouraged to read the key words of the tasks carefully during planning time.</w:t>
      </w:r>
    </w:p>
    <w:p w14:paraId="5C5B54EA" w14:textId="77777777" w:rsidR="00063B2B" w:rsidRDefault="00063B2B">
      <w:pPr>
        <w:rPr>
          <w:rFonts w:ascii="Arial" w:hAnsi="Arial" w:cs="Arial"/>
          <w:color w:val="000000" w:themeColor="text1"/>
          <w:sz w:val="20"/>
          <w:lang w:val="en-AU"/>
        </w:rPr>
      </w:pPr>
      <w:r>
        <w:rPr>
          <w:lang w:val="en-AU"/>
        </w:rPr>
        <w:br w:type="page"/>
      </w:r>
    </w:p>
    <w:bookmarkEnd w:id="1"/>
    <w:p w14:paraId="29027E3E" w14:textId="75A20B99" w:rsidR="00B62480" w:rsidRPr="00287171" w:rsidRDefault="00024018" w:rsidP="00350651">
      <w:pPr>
        <w:pStyle w:val="VCAAHeading1"/>
        <w:rPr>
          <w:lang w:val="en-AU"/>
        </w:rPr>
      </w:pPr>
      <w:r w:rsidRPr="00287171">
        <w:rPr>
          <w:lang w:val="en-AU"/>
        </w:rPr>
        <w:lastRenderedPageBreak/>
        <w:t>Specific information</w:t>
      </w:r>
    </w:p>
    <w:p w14:paraId="1D6CE534" w14:textId="6D8F38D8" w:rsidR="001C5A12" w:rsidRPr="00287171" w:rsidRDefault="008641A1" w:rsidP="0080349A">
      <w:pPr>
        <w:pStyle w:val="VCAAbody"/>
        <w:rPr>
          <w:lang w:val="en-AU"/>
        </w:rPr>
      </w:pPr>
      <w:r w:rsidRPr="00287171">
        <w:rPr>
          <w:lang w:val="en-AU"/>
        </w:rPr>
        <w:t xml:space="preserve">This report provides sample </w:t>
      </w:r>
      <w:proofErr w:type="gramStart"/>
      <w:r w:rsidRPr="00287171">
        <w:rPr>
          <w:lang w:val="en-AU"/>
        </w:rPr>
        <w:t>answers</w:t>
      </w:r>
      <w:proofErr w:type="gramEnd"/>
      <w:r w:rsidRPr="00287171">
        <w:rPr>
          <w:lang w:val="en-AU"/>
        </w:rPr>
        <w:t xml:space="preserve"> or an indication of what answers may have included. Unless otherwise stated, these are not intended to be exemplary or complete responses. </w:t>
      </w:r>
    </w:p>
    <w:p w14:paraId="0E5957F4" w14:textId="4B267540" w:rsidR="007E47A5" w:rsidRPr="00287171" w:rsidRDefault="007E47A5" w:rsidP="007E47A5">
      <w:pPr>
        <w:pStyle w:val="VCAAHeading2"/>
        <w:rPr>
          <w:lang w:val="en-AU"/>
        </w:rPr>
      </w:pPr>
      <w:r w:rsidRPr="00287171">
        <w:rPr>
          <w:lang w:val="en-AU"/>
        </w:rPr>
        <w:t>Section 1</w:t>
      </w:r>
    </w:p>
    <w:p w14:paraId="148FD84D" w14:textId="77777777" w:rsidR="007E47A5" w:rsidRPr="00287171" w:rsidRDefault="007E47A5" w:rsidP="007E47A5">
      <w:pPr>
        <w:pStyle w:val="VCAAHeading3"/>
        <w:rPr>
          <w:lang w:val="en-AU"/>
        </w:rPr>
      </w:pPr>
      <w:r w:rsidRPr="00287171">
        <w:rPr>
          <w:lang w:val="en-AU"/>
        </w:rPr>
        <w:t>Part A – Listening and responding in English</w:t>
      </w:r>
    </w:p>
    <w:p w14:paraId="795C2742" w14:textId="62DF1CF5" w:rsidR="008641A1" w:rsidRPr="00287171" w:rsidRDefault="007E47A5" w:rsidP="007E47A5">
      <w:pPr>
        <w:pStyle w:val="VCAAbody"/>
        <w:rPr>
          <w:szCs w:val="20"/>
          <w:lang w:val="en-AU" w:eastAsia="zh-CN"/>
        </w:rPr>
      </w:pPr>
      <w:r w:rsidRPr="00287171">
        <w:rPr>
          <w:lang w:val="en-AU"/>
        </w:rPr>
        <w:t xml:space="preserve">This section assessed the students’ capacity to understand and convey general and specific aspects of </w:t>
      </w:r>
      <w:r w:rsidR="0056017B" w:rsidRPr="00287171">
        <w:rPr>
          <w:lang w:val="en-AU"/>
        </w:rPr>
        <w:t>the listening text</w:t>
      </w:r>
      <w:r w:rsidR="0056017B" w:rsidRPr="004E110F">
        <w:rPr>
          <w:strike/>
          <w:lang w:val="en-AU"/>
        </w:rPr>
        <w:t>s</w:t>
      </w:r>
      <w:r w:rsidR="0056017B" w:rsidRPr="00287171">
        <w:rPr>
          <w:lang w:val="en-AU"/>
        </w:rPr>
        <w:t xml:space="preserve"> (a dialogue). Most students did well in Question</w:t>
      </w:r>
      <w:r w:rsidR="00063B2B">
        <w:rPr>
          <w:lang w:val="en-AU"/>
        </w:rPr>
        <w:t>s</w:t>
      </w:r>
      <w:r w:rsidR="0056017B" w:rsidRPr="009433AA">
        <w:rPr>
          <w:lang w:val="en-AU"/>
        </w:rPr>
        <w:t xml:space="preserve"> 1</w:t>
      </w:r>
      <w:r w:rsidR="0056017B" w:rsidRPr="00BA26CE">
        <w:rPr>
          <w:lang w:val="en-AU"/>
        </w:rPr>
        <w:t>c</w:t>
      </w:r>
      <w:r w:rsidR="0056017B" w:rsidRPr="009433AA">
        <w:rPr>
          <w:lang w:val="en-AU"/>
        </w:rPr>
        <w:t xml:space="preserve"> and 1</w:t>
      </w:r>
      <w:r w:rsidR="0056017B" w:rsidRPr="00BA26CE">
        <w:rPr>
          <w:lang w:val="en-AU"/>
        </w:rPr>
        <w:t>d</w:t>
      </w:r>
      <w:r w:rsidR="0056017B" w:rsidRPr="009433AA">
        <w:rPr>
          <w:lang w:val="en-AU"/>
        </w:rPr>
        <w:t xml:space="preserve">; however, some students did not provide the key words such as </w:t>
      </w:r>
      <w:r w:rsidR="009433AA">
        <w:rPr>
          <w:lang w:val="en-AU"/>
        </w:rPr>
        <w:t>‘</w:t>
      </w:r>
      <w:r w:rsidR="0056017B" w:rsidRPr="00BA26CE">
        <w:rPr>
          <w:lang w:val="en-AU"/>
        </w:rPr>
        <w:t>almost all</w:t>
      </w:r>
      <w:r w:rsidR="0056017B" w:rsidRPr="009433AA">
        <w:rPr>
          <w:lang w:val="en-AU"/>
        </w:rPr>
        <w:t xml:space="preserve"> parks</w:t>
      </w:r>
      <w:r w:rsidR="009433AA">
        <w:rPr>
          <w:lang w:val="en-AU"/>
        </w:rPr>
        <w:t>’</w:t>
      </w:r>
      <w:r w:rsidR="0056017B" w:rsidRPr="009433AA">
        <w:rPr>
          <w:lang w:val="en-AU"/>
        </w:rPr>
        <w:t xml:space="preserve"> in </w:t>
      </w:r>
      <w:r w:rsidR="00063B2B">
        <w:rPr>
          <w:lang w:val="en-AU"/>
        </w:rPr>
        <w:t xml:space="preserve">Question </w:t>
      </w:r>
      <w:r w:rsidR="0056017B" w:rsidRPr="009433AA">
        <w:rPr>
          <w:lang w:val="en-AU"/>
        </w:rPr>
        <w:t>1</w:t>
      </w:r>
      <w:r w:rsidR="0056017B" w:rsidRPr="00BA26CE">
        <w:rPr>
          <w:lang w:val="en-AU"/>
        </w:rPr>
        <w:t>b</w:t>
      </w:r>
      <w:r w:rsidR="009433AA">
        <w:rPr>
          <w:lang w:val="en-AU"/>
        </w:rPr>
        <w:t>,</w:t>
      </w:r>
      <w:r w:rsidR="0056017B" w:rsidRPr="009433AA">
        <w:rPr>
          <w:lang w:val="en-AU"/>
        </w:rPr>
        <w:t xml:space="preserve"> and some students did not mention </w:t>
      </w:r>
      <w:r w:rsidR="0056017B" w:rsidRPr="00BA26CE">
        <w:rPr>
          <w:lang w:val="en-AU"/>
        </w:rPr>
        <w:t>Mali’s China trip</w:t>
      </w:r>
      <w:r w:rsidR="0056017B" w:rsidRPr="009433AA">
        <w:rPr>
          <w:lang w:val="en-AU"/>
        </w:rPr>
        <w:t xml:space="preserve"> in </w:t>
      </w:r>
      <w:r w:rsidR="00063B2B">
        <w:rPr>
          <w:lang w:val="en-AU"/>
        </w:rPr>
        <w:t xml:space="preserve">Question </w:t>
      </w:r>
      <w:r w:rsidR="0056017B" w:rsidRPr="009433AA">
        <w:rPr>
          <w:lang w:val="en-AU"/>
        </w:rPr>
        <w:t>1</w:t>
      </w:r>
      <w:r w:rsidR="0056017B" w:rsidRPr="00BA26CE">
        <w:rPr>
          <w:lang w:val="en-AU"/>
        </w:rPr>
        <w:t>a</w:t>
      </w:r>
      <w:r w:rsidR="0056017B" w:rsidRPr="00287171">
        <w:rPr>
          <w:lang w:val="en-AU"/>
        </w:rPr>
        <w:t xml:space="preserve">. A small number of students did not </w:t>
      </w:r>
      <w:r w:rsidR="009433AA">
        <w:rPr>
          <w:lang w:val="en-AU"/>
        </w:rPr>
        <w:t xml:space="preserve">properly </w:t>
      </w:r>
      <w:r w:rsidR="0056017B" w:rsidRPr="00287171">
        <w:rPr>
          <w:lang w:val="en-AU"/>
        </w:rPr>
        <w:t xml:space="preserve">translate </w:t>
      </w:r>
      <w:r w:rsidR="0056017B" w:rsidRPr="00287171">
        <w:rPr>
          <w:szCs w:val="20"/>
          <w:lang w:val="en-AU" w:eastAsia="zh-CN"/>
        </w:rPr>
        <w:t>高铁</w:t>
      </w:r>
      <w:r w:rsidR="000B6983">
        <w:rPr>
          <w:rFonts w:hint="eastAsia"/>
          <w:szCs w:val="20"/>
          <w:lang w:val="en-AU" w:eastAsia="zh-CN"/>
        </w:rPr>
        <w:t xml:space="preserve"> </w:t>
      </w:r>
      <w:r w:rsidR="009433AA">
        <w:rPr>
          <w:szCs w:val="20"/>
          <w:lang w:val="en-AU" w:eastAsia="zh-CN"/>
        </w:rPr>
        <w:t>(</w:t>
      </w:r>
      <w:r w:rsidR="00326B28" w:rsidRPr="00287171">
        <w:rPr>
          <w:szCs w:val="20"/>
          <w:lang w:val="en-AU" w:eastAsia="zh-CN"/>
        </w:rPr>
        <w:t xml:space="preserve">bullet </w:t>
      </w:r>
      <w:proofErr w:type="gramStart"/>
      <w:r w:rsidR="00326B28" w:rsidRPr="00287171">
        <w:rPr>
          <w:szCs w:val="20"/>
          <w:lang w:val="en-AU" w:eastAsia="zh-CN"/>
        </w:rPr>
        <w:t>train</w:t>
      </w:r>
      <w:r w:rsidR="009433AA">
        <w:rPr>
          <w:szCs w:val="20"/>
          <w:lang w:val="en-AU" w:eastAsia="zh-CN"/>
        </w:rPr>
        <w:t>)</w:t>
      </w:r>
      <w:r w:rsidR="0056017B" w:rsidRPr="006832AB">
        <w:rPr>
          <w:szCs w:val="20"/>
          <w:lang w:val="en-AU" w:eastAsia="zh-CN"/>
        </w:rPr>
        <w:t>，</w:t>
      </w:r>
      <w:proofErr w:type="gramEnd"/>
      <w:r w:rsidR="0056017B" w:rsidRPr="00287171">
        <w:rPr>
          <w:szCs w:val="20"/>
          <w:lang w:val="en-AU" w:eastAsia="zh-CN"/>
        </w:rPr>
        <w:t xml:space="preserve"> </w:t>
      </w:r>
      <w:r w:rsidR="0056017B" w:rsidRPr="00287171">
        <w:rPr>
          <w:szCs w:val="20"/>
          <w:lang w:val="en-AU" w:eastAsia="zh-CN"/>
        </w:rPr>
        <w:t>主题公园</w:t>
      </w:r>
      <w:r w:rsidR="00326B28" w:rsidRPr="00287171">
        <w:rPr>
          <w:szCs w:val="20"/>
          <w:lang w:val="en-AU" w:eastAsia="zh-CN"/>
        </w:rPr>
        <w:t xml:space="preserve"> </w:t>
      </w:r>
      <w:r w:rsidR="009433AA">
        <w:rPr>
          <w:szCs w:val="20"/>
          <w:lang w:val="en-AU" w:eastAsia="zh-CN"/>
        </w:rPr>
        <w:t>(</w:t>
      </w:r>
      <w:r w:rsidR="00326B28" w:rsidRPr="00287171">
        <w:rPr>
          <w:szCs w:val="20"/>
          <w:lang w:val="en-AU" w:eastAsia="zh-CN"/>
        </w:rPr>
        <w:t>theme park</w:t>
      </w:r>
      <w:r w:rsidR="009433AA">
        <w:rPr>
          <w:szCs w:val="20"/>
          <w:lang w:val="en-AU" w:eastAsia="zh-CN"/>
        </w:rPr>
        <w:t>)</w:t>
      </w:r>
      <w:r w:rsidR="00294151">
        <w:rPr>
          <w:szCs w:val="20"/>
          <w:lang w:val="en-AU" w:eastAsia="zh-CN"/>
        </w:rPr>
        <w:t xml:space="preserve"> or</w:t>
      </w:r>
      <w:r w:rsidR="009433AA">
        <w:rPr>
          <w:szCs w:val="20"/>
          <w:lang w:val="en-AU" w:eastAsia="zh-CN"/>
        </w:rPr>
        <w:t xml:space="preserve"> </w:t>
      </w:r>
      <w:r w:rsidR="00326B28" w:rsidRPr="00287171">
        <w:rPr>
          <w:szCs w:val="20"/>
          <w:lang w:val="en-AU" w:eastAsia="zh-CN"/>
        </w:rPr>
        <w:t>传统习俗</w:t>
      </w:r>
      <w:r w:rsidR="000B6983">
        <w:rPr>
          <w:rFonts w:hint="eastAsia"/>
          <w:szCs w:val="20"/>
          <w:lang w:val="en-AU" w:eastAsia="zh-CN"/>
        </w:rPr>
        <w:t xml:space="preserve"> </w:t>
      </w:r>
      <w:r w:rsidR="009433AA">
        <w:rPr>
          <w:szCs w:val="20"/>
          <w:lang w:val="en-AU" w:eastAsia="zh-CN"/>
        </w:rPr>
        <w:t>(</w:t>
      </w:r>
      <w:r w:rsidR="00326B28" w:rsidRPr="00287171">
        <w:rPr>
          <w:szCs w:val="20"/>
          <w:lang w:val="en-AU" w:eastAsia="zh-CN"/>
        </w:rPr>
        <w:t>traditional customs</w:t>
      </w:r>
      <w:r w:rsidR="009433AA">
        <w:rPr>
          <w:szCs w:val="20"/>
          <w:lang w:val="en-AU" w:eastAsia="zh-CN"/>
        </w:rPr>
        <w:t>)</w:t>
      </w:r>
      <w:r w:rsidR="00326B28" w:rsidRPr="00287171">
        <w:rPr>
          <w:szCs w:val="20"/>
          <w:lang w:val="en-AU" w:eastAsia="zh-CN"/>
        </w:rPr>
        <w:t xml:space="preserve">. Students are advised to consult their dictionaries for the words they </w:t>
      </w:r>
      <w:r w:rsidR="009433AA">
        <w:rPr>
          <w:szCs w:val="20"/>
          <w:lang w:val="en-AU" w:eastAsia="zh-CN"/>
        </w:rPr>
        <w:t>are</w:t>
      </w:r>
      <w:r w:rsidR="009433AA" w:rsidRPr="00287171">
        <w:rPr>
          <w:szCs w:val="20"/>
          <w:lang w:val="en-AU" w:eastAsia="zh-CN"/>
        </w:rPr>
        <w:t xml:space="preserve"> </w:t>
      </w:r>
      <w:r w:rsidR="00326B28" w:rsidRPr="00287171">
        <w:rPr>
          <w:szCs w:val="20"/>
          <w:lang w:val="en-AU" w:eastAsia="zh-CN"/>
        </w:rPr>
        <w:t>not familiar with and choose the meaning according to the context</w:t>
      </w:r>
      <w:r w:rsidR="00326B28" w:rsidRPr="004E110F">
        <w:rPr>
          <w:strike/>
          <w:szCs w:val="20"/>
          <w:lang w:val="en-AU" w:eastAsia="zh-CN"/>
        </w:rPr>
        <w:t>s</w:t>
      </w:r>
      <w:r w:rsidR="00326B28" w:rsidRPr="00287171">
        <w:rPr>
          <w:szCs w:val="20"/>
          <w:lang w:val="en-AU" w:eastAsia="zh-CN"/>
        </w:rPr>
        <w:t>.</w:t>
      </w:r>
    </w:p>
    <w:p w14:paraId="2FCE60E2" w14:textId="2F95AF6F" w:rsidR="00442E32" w:rsidRPr="00287171" w:rsidRDefault="007E47A5" w:rsidP="0056017B">
      <w:pPr>
        <w:pStyle w:val="VCAAHeading4"/>
        <w:rPr>
          <w:lang w:val="en-AU"/>
        </w:rPr>
      </w:pPr>
      <w:r w:rsidRPr="00287171">
        <w:rPr>
          <w:lang w:val="en-AU"/>
        </w:rPr>
        <w:t>Question 1</w:t>
      </w:r>
      <w:r w:rsidR="001950FC" w:rsidRPr="00287171">
        <w:rPr>
          <w:lang w:val="en-AU"/>
        </w:rPr>
        <w:t>a</w:t>
      </w:r>
    </w:p>
    <w:p w14:paraId="4168D561" w14:textId="1B66144D" w:rsidR="001C5A12" w:rsidRPr="009433AA" w:rsidRDefault="001C5A12" w:rsidP="00BA26CE">
      <w:pPr>
        <w:pStyle w:val="VCAAbullet"/>
      </w:pPr>
      <w:r w:rsidRPr="009433AA">
        <w:t xml:space="preserve">After Mali’s </w:t>
      </w:r>
      <w:r w:rsidRPr="00BA26CE">
        <w:t>China trip</w:t>
      </w:r>
      <w:r w:rsidRPr="009433AA">
        <w:t>, she still has a few questions about China that she does</w:t>
      </w:r>
      <w:r w:rsidR="006832AB">
        <w:t xml:space="preserve"> </w:t>
      </w:r>
      <w:r w:rsidRPr="009433AA">
        <w:t>n</w:t>
      </w:r>
      <w:r w:rsidR="006832AB">
        <w:t>o</w:t>
      </w:r>
      <w:r w:rsidRPr="009433AA">
        <w:t>t understand.</w:t>
      </w:r>
    </w:p>
    <w:p w14:paraId="5ECF5463" w14:textId="790240CB" w:rsidR="001950FC" w:rsidRPr="00287171" w:rsidRDefault="001C5A12" w:rsidP="00BA26CE">
      <w:pPr>
        <w:pStyle w:val="VCAAbullet"/>
      </w:pPr>
      <w:r w:rsidRPr="00287171">
        <w:t xml:space="preserve">Xiaoming is the best person </w:t>
      </w:r>
      <w:r w:rsidR="009433AA">
        <w:t>to</w:t>
      </w:r>
      <w:r w:rsidRPr="00287171">
        <w:t xml:space="preserve"> answer her as </w:t>
      </w:r>
      <w:r w:rsidRPr="007E4EB8">
        <w:t>he was born in China</w:t>
      </w:r>
      <w:r w:rsidRPr="004706EC">
        <w:t xml:space="preserve"> and </w:t>
      </w:r>
      <w:r w:rsidRPr="007E4EB8">
        <w:t>completed</w:t>
      </w:r>
      <w:r w:rsidR="009433AA" w:rsidRPr="007E4EB8">
        <w:t xml:space="preserve"> </w:t>
      </w:r>
      <w:r w:rsidRPr="00BA26CE">
        <w:t>Year 4</w:t>
      </w:r>
      <w:r w:rsidRPr="00287171">
        <w:rPr>
          <w:b/>
          <w:bCs/>
        </w:rPr>
        <w:t xml:space="preserve"> </w:t>
      </w:r>
      <w:r w:rsidRPr="00287171">
        <w:t>before coming to Australia.</w:t>
      </w:r>
    </w:p>
    <w:p w14:paraId="717A43F3" w14:textId="1C780BDE" w:rsidR="001C5A12" w:rsidRPr="00287171" w:rsidRDefault="001C5A12" w:rsidP="001C5A12">
      <w:pPr>
        <w:pStyle w:val="VCAAHeading4"/>
        <w:rPr>
          <w:lang w:val="en-AU"/>
        </w:rPr>
      </w:pPr>
      <w:r w:rsidRPr="00287171">
        <w:rPr>
          <w:lang w:val="en-AU"/>
        </w:rPr>
        <w:t>Question 1b</w:t>
      </w:r>
    </w:p>
    <w:p w14:paraId="5D9E0201" w14:textId="667CABCC" w:rsidR="001C5A12" w:rsidRPr="004706EC" w:rsidRDefault="001C5A12" w:rsidP="00BA26CE">
      <w:pPr>
        <w:pStyle w:val="VCAAbullet"/>
      </w:pPr>
      <w:r w:rsidRPr="00BA26CE">
        <w:t>Why</w:t>
      </w:r>
      <w:r w:rsidRPr="004706EC">
        <w:t xml:space="preserve"> are people only allowed to look at the lawns in China but </w:t>
      </w:r>
      <w:r w:rsidRPr="00BA26CE">
        <w:t>not to walk/step on them</w:t>
      </w:r>
      <w:r w:rsidRPr="004706EC">
        <w:t>?</w:t>
      </w:r>
    </w:p>
    <w:p w14:paraId="324C16E7" w14:textId="57D79B48" w:rsidR="001C5A12" w:rsidRPr="00287171" w:rsidRDefault="001C5A12" w:rsidP="00BA26CE">
      <w:pPr>
        <w:pStyle w:val="VCAAbullet"/>
      </w:pPr>
      <w:r w:rsidRPr="004706EC">
        <w:t xml:space="preserve">Why do </w:t>
      </w:r>
      <w:r w:rsidRPr="00BA26CE">
        <w:t xml:space="preserve">almost all </w:t>
      </w:r>
      <w:r w:rsidRPr="004706EC">
        <w:t xml:space="preserve">parks and attractions in China charge </w:t>
      </w:r>
      <w:r w:rsidRPr="00BA26CE">
        <w:t>admission</w:t>
      </w:r>
      <w:r w:rsidRPr="00287171">
        <w:t>?</w:t>
      </w:r>
    </w:p>
    <w:p w14:paraId="7121ED59" w14:textId="446C159F" w:rsidR="001C5A12" w:rsidRPr="00BA26CE" w:rsidRDefault="001C5A12" w:rsidP="001C5A12">
      <w:pPr>
        <w:pStyle w:val="VCAAHeading4"/>
        <w:rPr>
          <w:b/>
          <w:bCs/>
          <w:lang w:val="en-AU"/>
        </w:rPr>
      </w:pPr>
      <w:r w:rsidRPr="00287171">
        <w:rPr>
          <w:lang w:val="en-AU"/>
        </w:rPr>
        <w:t>Question 1c</w:t>
      </w:r>
    </w:p>
    <w:p w14:paraId="335BBA6F" w14:textId="2B36168D" w:rsidR="001C5A12" w:rsidRPr="005719A0" w:rsidRDefault="001C5A12" w:rsidP="00BA26CE">
      <w:pPr>
        <w:pStyle w:val="VCAAbullet"/>
      </w:pPr>
      <w:r w:rsidRPr="005719A0">
        <w:t xml:space="preserve">China has a </w:t>
      </w:r>
      <w:r w:rsidRPr="00BA26CE">
        <w:t>big population</w:t>
      </w:r>
      <w:r w:rsidR="005719A0">
        <w:t>.</w:t>
      </w:r>
      <w:r w:rsidRPr="00BA26CE">
        <w:t xml:space="preserve"> </w:t>
      </w:r>
      <w:r w:rsidRPr="005719A0">
        <w:t xml:space="preserve">If </w:t>
      </w:r>
      <w:r w:rsidRPr="00BA26CE">
        <w:t>everyone</w:t>
      </w:r>
      <w:r w:rsidRPr="005719A0">
        <w:t xml:space="preserve"> </w:t>
      </w:r>
      <w:r w:rsidRPr="00BA26CE">
        <w:t>walk</w:t>
      </w:r>
      <w:r w:rsidR="005719A0">
        <w:t>ed</w:t>
      </w:r>
      <w:r w:rsidRPr="00BA26CE">
        <w:t xml:space="preserve"> on</w:t>
      </w:r>
      <w:r w:rsidR="003E3313" w:rsidRPr="005719A0">
        <w:t xml:space="preserve"> </w:t>
      </w:r>
      <w:r w:rsidRPr="005719A0">
        <w:t>the grass, the</w:t>
      </w:r>
      <w:r w:rsidR="003E3313" w:rsidRPr="005719A0">
        <w:t xml:space="preserve"> </w:t>
      </w:r>
      <w:r w:rsidRPr="005719A0">
        <w:t xml:space="preserve">grass </w:t>
      </w:r>
      <w:r w:rsidR="005719A0">
        <w:t>would</w:t>
      </w:r>
      <w:r w:rsidR="005719A0" w:rsidRPr="005719A0">
        <w:t xml:space="preserve"> </w:t>
      </w:r>
      <w:r w:rsidRPr="005719A0">
        <w:t xml:space="preserve">be </w:t>
      </w:r>
      <w:r w:rsidRPr="00BA26CE">
        <w:t>damaged</w:t>
      </w:r>
      <w:r w:rsidRPr="005719A0">
        <w:t>.</w:t>
      </w:r>
    </w:p>
    <w:p w14:paraId="25D03B35" w14:textId="04AFABA7" w:rsidR="001C5A12" w:rsidRPr="00BA26CE" w:rsidRDefault="001C5A12" w:rsidP="00BA26CE">
      <w:pPr>
        <w:pStyle w:val="VCAAbullet"/>
        <w:rPr>
          <w:lang w:val="en-AU" w:eastAsia="en-AU"/>
        </w:rPr>
      </w:pPr>
      <w:r w:rsidRPr="005719A0">
        <w:t xml:space="preserve">It is difficult to maintain grass in China due to the </w:t>
      </w:r>
      <w:r w:rsidRPr="00BA26CE">
        <w:t>different types of grass</w:t>
      </w:r>
      <w:r w:rsidRPr="005719A0">
        <w:t xml:space="preserve"> and the</w:t>
      </w:r>
      <w:r w:rsidR="005719A0">
        <w:t xml:space="preserve"> difference in </w:t>
      </w:r>
      <w:r w:rsidRPr="00BA26CE">
        <w:rPr>
          <w:lang w:val="en-AU" w:eastAsia="en-AU"/>
        </w:rPr>
        <w:t>climates between China and Australia.</w:t>
      </w:r>
    </w:p>
    <w:p w14:paraId="59F376BD" w14:textId="046CDF2E" w:rsidR="001C5A12" w:rsidRPr="00287171" w:rsidRDefault="001C5A12" w:rsidP="00BA26CE">
      <w:pPr>
        <w:pStyle w:val="VCAAbullet"/>
      </w:pPr>
      <w:r w:rsidRPr="005719A0">
        <w:t xml:space="preserve">The </w:t>
      </w:r>
      <w:r w:rsidRPr="00BA26CE">
        <w:t>development</w:t>
      </w:r>
      <w:r w:rsidR="001C71EC">
        <w:t xml:space="preserve"> and </w:t>
      </w:r>
      <w:r w:rsidRPr="00BA26CE">
        <w:t>operatio</w:t>
      </w:r>
      <w:r w:rsidR="003E3313" w:rsidRPr="00BA26CE">
        <w:t>n</w:t>
      </w:r>
      <w:r w:rsidR="001C71EC">
        <w:t>al</w:t>
      </w:r>
      <w:r w:rsidRPr="00BA26CE">
        <w:t xml:space="preserve"> costs</w:t>
      </w:r>
      <w:r w:rsidRPr="005719A0">
        <w:t xml:space="preserve"> of parks and attractions in China are</w:t>
      </w:r>
      <w:r w:rsidR="003E3313" w:rsidRPr="005719A0">
        <w:t xml:space="preserve"> very high</w:t>
      </w:r>
      <w:r w:rsidR="003E3313" w:rsidRPr="00287171">
        <w:t>.</w:t>
      </w:r>
    </w:p>
    <w:p w14:paraId="7F64F3B9" w14:textId="018643AA" w:rsidR="001C5A12" w:rsidRPr="00287171" w:rsidRDefault="003E3313" w:rsidP="003E3313">
      <w:pPr>
        <w:pStyle w:val="VCAAHeading4"/>
        <w:rPr>
          <w:lang w:val="en-AU"/>
        </w:rPr>
      </w:pPr>
      <w:r w:rsidRPr="00287171">
        <w:rPr>
          <w:lang w:val="en-AU"/>
        </w:rPr>
        <w:t>Question 1d</w:t>
      </w:r>
    </w:p>
    <w:p w14:paraId="43DCB89D" w14:textId="5FBA94F7" w:rsidR="003E3313" w:rsidRPr="00287171" w:rsidRDefault="003E3313" w:rsidP="00BA26CE">
      <w:pPr>
        <w:pStyle w:val="VCAAbullet"/>
      </w:pPr>
      <w:r w:rsidRPr="00287171">
        <w:t>Chinese dishes are cheap and delicious.</w:t>
      </w:r>
    </w:p>
    <w:p w14:paraId="6000AF9C" w14:textId="3BE680A3" w:rsidR="003E3313" w:rsidRPr="00287171" w:rsidRDefault="003E3313" w:rsidP="00BA26CE">
      <w:pPr>
        <w:pStyle w:val="VCAAbullet"/>
      </w:pPr>
      <w:r w:rsidRPr="00287171">
        <w:t>Transportation is advanced</w:t>
      </w:r>
      <w:r w:rsidR="000B6983">
        <w:t xml:space="preserve"> </w:t>
      </w:r>
      <w:r w:rsidRPr="00287171">
        <w:t>/</w:t>
      </w:r>
      <w:r w:rsidR="000B6983">
        <w:t xml:space="preserve"> </w:t>
      </w:r>
      <w:r w:rsidRPr="00287171">
        <w:t xml:space="preserve">well </w:t>
      </w:r>
      <w:proofErr w:type="gramStart"/>
      <w:r w:rsidRPr="00287171">
        <w:t>developed</w:t>
      </w:r>
      <w:proofErr w:type="gramEnd"/>
      <w:r w:rsidRPr="00287171">
        <w:t xml:space="preserve"> and she loved </w:t>
      </w:r>
      <w:r w:rsidR="005719A0">
        <w:t xml:space="preserve">the </w:t>
      </w:r>
      <w:r w:rsidRPr="00287171">
        <w:t>high</w:t>
      </w:r>
      <w:r w:rsidR="005719A0">
        <w:t>-</w:t>
      </w:r>
      <w:r w:rsidRPr="00287171">
        <w:t>speed train</w:t>
      </w:r>
      <w:r w:rsidR="001C71EC">
        <w:t xml:space="preserve"> </w:t>
      </w:r>
      <w:r w:rsidRPr="00287171">
        <w:t>/</w:t>
      </w:r>
      <w:r w:rsidR="001C71EC">
        <w:t xml:space="preserve"> </w:t>
      </w:r>
      <w:r w:rsidRPr="00287171">
        <w:t>bullet train.</w:t>
      </w:r>
    </w:p>
    <w:p w14:paraId="4B0687BC" w14:textId="0D73FCCD" w:rsidR="00294151" w:rsidRDefault="003E3313" w:rsidP="00BA26CE">
      <w:pPr>
        <w:pStyle w:val="VCAAbullet"/>
      </w:pPr>
      <w:r w:rsidRPr="00287171">
        <w:t>Th</w:t>
      </w:r>
      <w:r w:rsidR="005719A0">
        <w:t>e theme</w:t>
      </w:r>
      <w:r w:rsidRPr="00287171">
        <w:t xml:space="preserve"> </w:t>
      </w:r>
      <w:r w:rsidR="005719A0">
        <w:t>p</w:t>
      </w:r>
      <w:r w:rsidRPr="00287171">
        <w:t xml:space="preserve">ark combines traditional customs, music and food. </w:t>
      </w:r>
    </w:p>
    <w:p w14:paraId="35B5FC12" w14:textId="77777777" w:rsidR="00294151" w:rsidRDefault="00294151">
      <w:pPr>
        <w:rPr>
          <w:rFonts w:ascii="Arial" w:eastAsia="Times New Roman" w:hAnsi="Arial" w:cs="Arial"/>
          <w:kern w:val="22"/>
          <w:sz w:val="20"/>
          <w:szCs w:val="32"/>
          <w:lang w:val="en-GB" w:eastAsia="ja-JP"/>
        </w:rPr>
      </w:pPr>
      <w:r>
        <w:br w:type="page"/>
      </w:r>
    </w:p>
    <w:p w14:paraId="79444A3B" w14:textId="23570DAC" w:rsidR="007E47A5" w:rsidRPr="00287171" w:rsidRDefault="007E47A5" w:rsidP="007E47A5">
      <w:pPr>
        <w:pStyle w:val="VCAAHeading3"/>
        <w:rPr>
          <w:lang w:val="en-AU"/>
        </w:rPr>
      </w:pPr>
      <w:r w:rsidRPr="00287171">
        <w:rPr>
          <w:lang w:val="en-AU"/>
        </w:rPr>
        <w:lastRenderedPageBreak/>
        <w:t xml:space="preserve">Part B – Listening and responding in </w:t>
      </w:r>
      <w:r w:rsidR="001950FC" w:rsidRPr="00287171">
        <w:rPr>
          <w:lang w:val="en-AU"/>
        </w:rPr>
        <w:t>Chinese</w:t>
      </w:r>
    </w:p>
    <w:p w14:paraId="588A5446" w14:textId="428B4726" w:rsidR="00757B1F" w:rsidRPr="00287171" w:rsidRDefault="007E47A5" w:rsidP="007E47A5">
      <w:pPr>
        <w:pStyle w:val="VCAAbody"/>
        <w:rPr>
          <w:lang w:val="en-AU"/>
        </w:rPr>
      </w:pPr>
      <w:r w:rsidRPr="00287171">
        <w:rPr>
          <w:lang w:val="en-AU"/>
        </w:rPr>
        <w:t>In this part of the examination</w:t>
      </w:r>
      <w:r w:rsidR="00294151">
        <w:rPr>
          <w:lang w:val="en-AU"/>
        </w:rPr>
        <w:t>,</w:t>
      </w:r>
      <w:r w:rsidRPr="00287171">
        <w:rPr>
          <w:lang w:val="en-AU"/>
        </w:rPr>
        <w:t xml:space="preserve"> students were assessed on their understanding of the listening text and their ability to accurately convey appropriate information from the text in </w:t>
      </w:r>
      <w:r w:rsidR="003E3313" w:rsidRPr="00287171">
        <w:rPr>
          <w:lang w:val="en-AU"/>
        </w:rPr>
        <w:t>Chines</w:t>
      </w:r>
      <w:r w:rsidR="005719A0">
        <w:rPr>
          <w:lang w:val="en-AU"/>
        </w:rPr>
        <w:t>e</w:t>
      </w:r>
      <w:r w:rsidRPr="00287171">
        <w:rPr>
          <w:lang w:val="en-AU"/>
        </w:rPr>
        <w:t xml:space="preserve">. The information presented in the response needed to be relevant to the question. Students were not awarded separate marks for content and language. Responses that included the relevant information and were expressed clearly in </w:t>
      </w:r>
      <w:r w:rsidR="003E3313" w:rsidRPr="00287171">
        <w:rPr>
          <w:lang w:val="en-AU"/>
        </w:rPr>
        <w:t xml:space="preserve">Chinese </w:t>
      </w:r>
      <w:r w:rsidRPr="00287171">
        <w:rPr>
          <w:lang w:val="en-AU"/>
        </w:rPr>
        <w:t xml:space="preserve">were awarded full marks. </w:t>
      </w:r>
    </w:p>
    <w:p w14:paraId="090E0F21" w14:textId="02F57D64" w:rsidR="00326B28" w:rsidRPr="00287171" w:rsidRDefault="00326B28" w:rsidP="00757B1F">
      <w:pPr>
        <w:pStyle w:val="VCAAbody"/>
        <w:rPr>
          <w:lang w:val="en-AU"/>
        </w:rPr>
      </w:pPr>
      <w:r w:rsidRPr="00287171">
        <w:rPr>
          <w:lang w:val="en-AU"/>
        </w:rPr>
        <w:t xml:space="preserve">Students generally performed well in this part, especially in Question 2a; however, some students did not read the </w:t>
      </w:r>
      <w:r w:rsidR="00757B1F" w:rsidRPr="00287171">
        <w:rPr>
          <w:lang w:val="en-AU"/>
        </w:rPr>
        <w:t xml:space="preserve">wording of </w:t>
      </w:r>
      <w:r w:rsidR="00294151">
        <w:rPr>
          <w:lang w:val="en-AU"/>
        </w:rPr>
        <w:t>Q</w:t>
      </w:r>
      <w:r w:rsidR="00757B1F" w:rsidRPr="00287171">
        <w:rPr>
          <w:lang w:val="en-AU"/>
        </w:rPr>
        <w:t xml:space="preserve">uestions 2b and 2c carefully, </w:t>
      </w:r>
      <w:r w:rsidR="005719A0">
        <w:rPr>
          <w:lang w:val="en-AU"/>
        </w:rPr>
        <w:t>and so</w:t>
      </w:r>
      <w:r w:rsidR="00757B1F" w:rsidRPr="00287171">
        <w:rPr>
          <w:lang w:val="en-AU"/>
        </w:rPr>
        <w:t xml:space="preserve"> put some answers in the wrong place. </w:t>
      </w:r>
    </w:p>
    <w:p w14:paraId="045B692B" w14:textId="16DE8E80" w:rsidR="007E47A5" w:rsidRPr="00287171" w:rsidRDefault="007E47A5" w:rsidP="003E3313">
      <w:pPr>
        <w:pStyle w:val="VCAAHeading4"/>
        <w:rPr>
          <w:lang w:val="en-AU"/>
        </w:rPr>
      </w:pPr>
      <w:r w:rsidRPr="00287171">
        <w:rPr>
          <w:lang w:val="en-AU"/>
        </w:rPr>
        <w:t>Question 2</w:t>
      </w:r>
      <w:r w:rsidR="003E3313" w:rsidRPr="00287171">
        <w:rPr>
          <w:lang w:val="en-AU"/>
        </w:rPr>
        <w:t>a</w:t>
      </w:r>
    </w:p>
    <w:p w14:paraId="2D205E9E" w14:textId="50133971" w:rsidR="003E3313" w:rsidRPr="00834634" w:rsidRDefault="003E3313" w:rsidP="00046909">
      <w:pPr>
        <w:pStyle w:val="VCAAbullet"/>
      </w:pPr>
      <w:r w:rsidRPr="00834634">
        <w:rPr>
          <w:rFonts w:asciiTheme="minorEastAsia" w:eastAsiaTheme="minorEastAsia" w:hAnsiTheme="minorEastAsia" w:cs="Microsoft Himalaya"/>
        </w:rPr>
        <w:t>保罗可以把他不用的物品卖了赚零花</w:t>
      </w:r>
      <w:r w:rsidR="00834634" w:rsidRPr="00834634">
        <w:rPr>
          <w:rFonts w:asciiTheme="minorEastAsia" w:eastAsiaTheme="minorEastAsia" w:hAnsiTheme="minorEastAsia" w:hint="eastAsia"/>
          <w:lang w:eastAsia="zh-CN"/>
        </w:rPr>
        <w:t>钱</w:t>
      </w:r>
      <w:r w:rsidR="008C12DF" w:rsidRPr="00CC59C9">
        <w:rPr>
          <w:rFonts w:ascii="SimSun" w:hAnsi="SimSun" w:cs="Microsoft Himalaya"/>
        </w:rPr>
        <w:t>。</w:t>
      </w:r>
      <w:proofErr w:type="spellStart"/>
      <w:r w:rsidR="008C12DF" w:rsidRPr="00834634">
        <w:t>Baoluo</w:t>
      </w:r>
      <w:proofErr w:type="spellEnd"/>
      <w:r w:rsidR="008C12DF" w:rsidRPr="00834634">
        <w:t xml:space="preserve"> can earn some pocket money by selling unwanted items/things.</w:t>
      </w:r>
    </w:p>
    <w:p w14:paraId="4DDAA2D2" w14:textId="0055A618" w:rsidR="003E3313" w:rsidRPr="00287171" w:rsidRDefault="008C12DF" w:rsidP="00BA26CE">
      <w:pPr>
        <w:pStyle w:val="VCAAbullet"/>
      </w:pPr>
      <w:proofErr w:type="spellStart"/>
      <w:r w:rsidRPr="004B5CA9">
        <w:rPr>
          <w:rFonts w:ascii="SimSun" w:hAnsi="SimSun" w:cs="Microsoft YaHei"/>
        </w:rPr>
        <w:t>他花</w:t>
      </w:r>
      <w:r w:rsidR="003E3313" w:rsidRPr="00BA26CE">
        <w:rPr>
          <w:rFonts w:ascii="SimSun" w:hAnsi="SimSun" w:cs="Microsoft YaHei"/>
        </w:rPr>
        <w:t>很少的费用</w:t>
      </w:r>
      <w:r w:rsidR="003E3313" w:rsidRPr="00287171">
        <w:rPr>
          <w:rFonts w:ascii="SimSun" w:hAnsi="SimSun" w:cs="Microsoft YaHei"/>
        </w:rPr>
        <w:t>就可以</w:t>
      </w:r>
      <w:r w:rsidR="003E3313" w:rsidRPr="00BC02BE">
        <w:rPr>
          <w:rFonts w:ascii="SimSun" w:hAnsi="SimSun" w:cs="Microsoft YaHei"/>
        </w:rPr>
        <w:t>卖一天</w:t>
      </w:r>
      <w:r w:rsidRPr="00287171">
        <w:rPr>
          <w:rFonts w:ascii="SimSun" w:hAnsi="SimSun" w:cs="Microsoft YaHei"/>
        </w:rPr>
        <w:t>。</w:t>
      </w:r>
      <w:r w:rsidRPr="00287171">
        <w:t>He</w:t>
      </w:r>
      <w:proofErr w:type="spellEnd"/>
      <w:r w:rsidRPr="00287171">
        <w:t xml:space="preserve"> can sell things for the whole day with a small fee</w:t>
      </w:r>
      <w:r w:rsidR="00B843F7">
        <w:t>.</w:t>
      </w:r>
    </w:p>
    <w:p w14:paraId="28C6217D" w14:textId="70D193D3" w:rsidR="003E3313" w:rsidRPr="00287171" w:rsidRDefault="008C12DF" w:rsidP="00BA26CE">
      <w:pPr>
        <w:pStyle w:val="VCAAbullet"/>
        <w:rPr>
          <w:rFonts w:ascii="Microsoft YaHei UI" w:eastAsia="Microsoft YaHei UI" w:hAnsi="Microsoft YaHei UI"/>
        </w:rPr>
      </w:pPr>
      <w:proofErr w:type="spellStart"/>
      <w:r w:rsidRPr="00287171">
        <w:rPr>
          <w:rFonts w:ascii="SimSun" w:hAnsi="SimSun"/>
        </w:rPr>
        <w:t>他</w:t>
      </w:r>
      <w:r w:rsidR="003E3313" w:rsidRPr="00BA26CE">
        <w:rPr>
          <w:rFonts w:ascii="SimSun" w:hAnsi="SimSun" w:cs="Microsoft YaHei"/>
        </w:rPr>
        <w:t>提前一周预定</w:t>
      </w:r>
      <w:r w:rsidR="003E3313" w:rsidRPr="00287171">
        <w:rPr>
          <w:rFonts w:ascii="SimSun" w:hAnsi="SimSun" w:cs="Microsoft YaHei"/>
        </w:rPr>
        <w:t>就可以，很方便。</w:t>
      </w:r>
      <w:r w:rsidRPr="00287171">
        <w:rPr>
          <w:lang w:eastAsia="en-AU"/>
        </w:rPr>
        <w:t>He</w:t>
      </w:r>
      <w:proofErr w:type="spellEnd"/>
      <w:r w:rsidRPr="00287171">
        <w:rPr>
          <w:lang w:eastAsia="en-AU"/>
        </w:rPr>
        <w:t xml:space="preserve"> can just book a week ahead, which is very convenient.</w:t>
      </w:r>
      <w:r w:rsidR="003E3313" w:rsidRPr="00287171">
        <w:rPr>
          <w:lang w:eastAsia="en-AU"/>
        </w:rPr>
        <w:t xml:space="preserve"> </w:t>
      </w:r>
    </w:p>
    <w:p w14:paraId="4B603A07" w14:textId="730D91C0" w:rsidR="003E3313" w:rsidRPr="00287171" w:rsidRDefault="003E3313" w:rsidP="003E3313">
      <w:pPr>
        <w:pStyle w:val="VCAAHeading4"/>
        <w:rPr>
          <w:lang w:val="en-AU" w:eastAsia="zh-CN"/>
        </w:rPr>
      </w:pPr>
      <w:r w:rsidRPr="00287171">
        <w:rPr>
          <w:lang w:val="en-AU" w:eastAsia="zh-CN"/>
        </w:rPr>
        <w:t>Question 2b</w:t>
      </w:r>
    </w:p>
    <w:p w14:paraId="03B41ED6" w14:textId="112A6DE4" w:rsidR="008C12DF" w:rsidRPr="00287171" w:rsidRDefault="008C12DF" w:rsidP="00BA26CE">
      <w:pPr>
        <w:pStyle w:val="VCAAbullet"/>
      </w:pPr>
      <w:r w:rsidRPr="00834634">
        <w:rPr>
          <w:rFonts w:asciiTheme="minorEastAsia" w:eastAsiaTheme="minorEastAsia" w:hAnsiTheme="minorEastAsia" w:cs="Microsoft JhengHei" w:hint="eastAsia"/>
        </w:rPr>
        <w:t>这</w:t>
      </w:r>
      <w:r w:rsidRPr="00834634">
        <w:rPr>
          <w:rFonts w:asciiTheme="minorEastAsia" w:eastAsiaTheme="minorEastAsia" w:hAnsiTheme="minorEastAsia" w:cs="MS Gothic" w:hint="eastAsia"/>
        </w:rPr>
        <w:t>有利于社区的</w:t>
      </w:r>
      <w:r w:rsidRPr="00834634">
        <w:rPr>
          <w:rFonts w:asciiTheme="minorEastAsia" w:eastAsiaTheme="minorEastAsia" w:hAnsiTheme="minorEastAsia" w:cs="Microsoft JhengHei" w:hint="eastAsia"/>
        </w:rPr>
        <w:t>经济</w:t>
      </w:r>
      <w:r w:rsidRPr="00834634">
        <w:rPr>
          <w:rFonts w:asciiTheme="minorEastAsia" w:eastAsiaTheme="minorEastAsia" w:hAnsiTheme="minorEastAsia" w:cs="MS Gothic" w:hint="eastAsia"/>
        </w:rPr>
        <w:t>。</w:t>
      </w:r>
      <w:r w:rsidR="000F2FCB" w:rsidRPr="00287171">
        <w:t>This is beneficial to the community</w:t>
      </w:r>
      <w:r w:rsidR="001C71EC">
        <w:t>’</w:t>
      </w:r>
      <w:r w:rsidR="000F2FCB" w:rsidRPr="00287171">
        <w:t>s economy.</w:t>
      </w:r>
    </w:p>
    <w:p w14:paraId="300F9D6F" w14:textId="0F6BA20E" w:rsidR="008C12DF" w:rsidRPr="00287171" w:rsidRDefault="000F2FCB" w:rsidP="00BA26CE">
      <w:pPr>
        <w:pStyle w:val="VCAAbullet"/>
      </w:pPr>
      <w:r w:rsidRPr="00834634">
        <w:rPr>
          <w:rFonts w:asciiTheme="minorEastAsia" w:eastAsiaTheme="minorEastAsia" w:hAnsiTheme="minorEastAsia" w:cs="Microsoft JhengHei" w:hint="eastAsia"/>
        </w:rPr>
        <w:t>这</w:t>
      </w:r>
      <w:r w:rsidR="008C12DF" w:rsidRPr="00834634">
        <w:rPr>
          <w:rFonts w:asciiTheme="minorEastAsia" w:eastAsiaTheme="minorEastAsia" w:hAnsiTheme="minorEastAsia" w:cs="Microsoft JhengHei" w:hint="eastAsia"/>
        </w:rPr>
        <w:t>让大家能够在买卖商品时互相交流，</w:t>
      </w:r>
      <w:r w:rsidR="008C12DF" w:rsidRPr="00834634">
        <w:rPr>
          <w:rFonts w:asciiTheme="minorEastAsia" w:eastAsiaTheme="minorEastAsia" w:hAnsiTheme="minorEastAsia" w:cs="MS Gothic" w:hint="eastAsia"/>
        </w:rPr>
        <w:t>有助于社区的</w:t>
      </w:r>
      <w:r w:rsidR="008C12DF" w:rsidRPr="00834634">
        <w:rPr>
          <w:rFonts w:asciiTheme="minorEastAsia" w:eastAsiaTheme="minorEastAsia" w:hAnsiTheme="minorEastAsia" w:cs="Microsoft JhengHei" w:hint="eastAsia"/>
        </w:rPr>
        <w:t>团结</w:t>
      </w:r>
      <w:r w:rsidR="008C12DF" w:rsidRPr="00CC59C9">
        <w:rPr>
          <w:rFonts w:ascii="SimSun" w:eastAsia="SimSun" w:hAnsi="SimSun" w:cs="MS Gothic" w:hint="eastAsia"/>
        </w:rPr>
        <w:t>。</w:t>
      </w:r>
      <w:r w:rsidRPr="00287171">
        <w:t>It allows everyone to communicate with each other when buying and selling goods, thus help</w:t>
      </w:r>
      <w:r w:rsidR="008E1B47">
        <w:t>ing</w:t>
      </w:r>
      <w:r w:rsidRPr="00287171">
        <w:t xml:space="preserve"> unite the community.</w:t>
      </w:r>
    </w:p>
    <w:p w14:paraId="24378C24" w14:textId="19257EDE" w:rsidR="008C12DF" w:rsidRPr="00287171" w:rsidRDefault="008C12DF" w:rsidP="00BA26CE">
      <w:pPr>
        <w:pStyle w:val="VCAAbullet"/>
      </w:pPr>
      <w:r w:rsidRPr="00834634">
        <w:rPr>
          <w:rFonts w:asciiTheme="minorEastAsia" w:eastAsiaTheme="minorEastAsia" w:hAnsiTheme="minorEastAsia" w:cs="MS Gothic" w:hint="eastAsia"/>
        </w:rPr>
        <w:t>社区里不再使用的物品也可以在</w:t>
      </w:r>
      <w:r w:rsidRPr="00834634">
        <w:rPr>
          <w:rFonts w:asciiTheme="minorEastAsia" w:eastAsiaTheme="minorEastAsia" w:hAnsiTheme="minorEastAsia" w:cs="Microsoft JhengHei" w:hint="eastAsia"/>
        </w:rPr>
        <w:t>这里</w:t>
      </w:r>
      <w:r w:rsidRPr="00834634">
        <w:rPr>
          <w:rFonts w:asciiTheme="minorEastAsia" w:eastAsiaTheme="minorEastAsia" w:hAnsiTheme="minorEastAsia" w:cs="MS Gothic" w:hint="eastAsia"/>
        </w:rPr>
        <w:t>二次利用</w:t>
      </w:r>
      <w:r w:rsidR="00C268F7" w:rsidRPr="00834634">
        <w:rPr>
          <w:rFonts w:asciiTheme="minorEastAsia" w:eastAsiaTheme="minorEastAsia" w:hAnsiTheme="minorEastAsia"/>
        </w:rPr>
        <w:t xml:space="preserve">, </w:t>
      </w:r>
      <w:r w:rsidR="00C268F7" w:rsidRPr="00834634">
        <w:rPr>
          <w:rFonts w:asciiTheme="minorEastAsia" w:eastAsiaTheme="minorEastAsia" w:hAnsiTheme="minorEastAsia" w:cs="MS Gothic" w:hint="eastAsia"/>
        </w:rPr>
        <w:t>从而</w:t>
      </w:r>
      <w:r w:rsidRPr="00834634">
        <w:rPr>
          <w:rFonts w:asciiTheme="minorEastAsia" w:eastAsiaTheme="minorEastAsia" w:hAnsiTheme="minorEastAsia" w:cs="MS Gothic" w:hint="eastAsia"/>
        </w:rPr>
        <w:t>减少浪</w:t>
      </w:r>
      <w:r w:rsidRPr="00834634">
        <w:rPr>
          <w:rFonts w:asciiTheme="minorEastAsia" w:eastAsiaTheme="minorEastAsia" w:hAnsiTheme="minorEastAsia" w:cs="Microsoft JhengHei" w:hint="eastAsia"/>
        </w:rPr>
        <w:t>费</w:t>
      </w:r>
      <w:r w:rsidRPr="00834634">
        <w:rPr>
          <w:rFonts w:asciiTheme="minorEastAsia" w:eastAsiaTheme="minorEastAsia" w:hAnsiTheme="minorEastAsia"/>
        </w:rPr>
        <w:t>/</w:t>
      </w:r>
      <w:r w:rsidRPr="00834634">
        <w:rPr>
          <w:rFonts w:asciiTheme="minorEastAsia" w:eastAsiaTheme="minorEastAsia" w:hAnsiTheme="minorEastAsia" w:cs="MS Gothic" w:hint="eastAsia"/>
        </w:rPr>
        <w:t>保</w:t>
      </w:r>
      <w:r w:rsidRPr="00834634">
        <w:rPr>
          <w:rFonts w:asciiTheme="minorEastAsia" w:eastAsiaTheme="minorEastAsia" w:hAnsiTheme="minorEastAsia" w:cs="Microsoft JhengHei" w:hint="eastAsia"/>
        </w:rPr>
        <w:t>护环境</w:t>
      </w:r>
      <w:r w:rsidRPr="00CC59C9">
        <w:rPr>
          <w:rFonts w:ascii="SimSun" w:eastAsia="SimSun" w:hAnsi="SimSun" w:cs="MS Gothic" w:hint="eastAsia"/>
        </w:rPr>
        <w:t>。</w:t>
      </w:r>
      <w:r w:rsidRPr="00287171">
        <w:t>Items/</w:t>
      </w:r>
      <w:r w:rsidR="008E1B47">
        <w:t>g</w:t>
      </w:r>
      <w:r w:rsidRPr="00287171">
        <w:t>oods no longer in use throughout the community can be reused here</w:t>
      </w:r>
      <w:r w:rsidR="002358D4">
        <w:t xml:space="preserve">; </w:t>
      </w:r>
      <w:r w:rsidR="001C71EC" w:rsidRPr="00287171">
        <w:t>th</w:t>
      </w:r>
      <w:r w:rsidR="001C71EC">
        <w:t>i</w:t>
      </w:r>
      <w:r w:rsidR="001C71EC" w:rsidRPr="00287171">
        <w:t xml:space="preserve">s </w:t>
      </w:r>
      <w:r w:rsidRPr="00287171">
        <w:t>help</w:t>
      </w:r>
      <w:r w:rsidR="002358D4">
        <w:t>s</w:t>
      </w:r>
      <w:r w:rsidRPr="00287171">
        <w:t xml:space="preserve"> reduce waste</w:t>
      </w:r>
      <w:r w:rsidR="002358D4">
        <w:t xml:space="preserve"> </w:t>
      </w:r>
      <w:r w:rsidRPr="00287171">
        <w:t>/</w:t>
      </w:r>
      <w:r w:rsidR="002358D4">
        <w:t xml:space="preserve"> </w:t>
      </w:r>
      <w:r w:rsidRPr="00287171">
        <w:t>protect the environment.</w:t>
      </w:r>
    </w:p>
    <w:p w14:paraId="459F0EEF" w14:textId="6A9D6281" w:rsidR="003E3313" w:rsidRPr="00287171" w:rsidRDefault="003E3313" w:rsidP="003E3313">
      <w:pPr>
        <w:pStyle w:val="VCAAHeading4"/>
        <w:rPr>
          <w:lang w:val="en-AU" w:eastAsia="zh-CN"/>
        </w:rPr>
      </w:pPr>
      <w:r w:rsidRPr="00287171">
        <w:rPr>
          <w:lang w:val="en-AU" w:eastAsia="zh-CN"/>
        </w:rPr>
        <w:t>Question 2c</w:t>
      </w:r>
    </w:p>
    <w:p w14:paraId="1621ADCB" w14:textId="4E80C8D7" w:rsidR="006462FC" w:rsidRPr="00287171" w:rsidRDefault="006462FC" w:rsidP="00BA26CE">
      <w:pPr>
        <w:pStyle w:val="VCAAbullet"/>
      </w:pPr>
      <w:r w:rsidRPr="004B5CA9">
        <w:rPr>
          <w:rFonts w:asciiTheme="minorEastAsia" w:eastAsiaTheme="minorEastAsia" w:hAnsiTheme="minorEastAsia" w:cs="MS Gothic" w:hint="eastAsia"/>
          <w:lang w:eastAsia="zh-CN"/>
        </w:rPr>
        <w:t>这</w:t>
      </w:r>
      <w:r w:rsidRPr="00834634">
        <w:rPr>
          <w:rFonts w:asciiTheme="minorEastAsia" w:eastAsiaTheme="minorEastAsia" w:hAnsiTheme="minorEastAsia" w:cs="MS Gothic" w:hint="eastAsia"/>
          <w:lang w:eastAsia="zh-CN"/>
        </w:rPr>
        <w:t>是一种适宜</w:t>
      </w:r>
      <w:r w:rsidRPr="00BC02BE">
        <w:rPr>
          <w:rFonts w:asciiTheme="minorEastAsia" w:eastAsiaTheme="minorEastAsia" w:hAnsiTheme="minorEastAsia" w:cs="MS Gothic" w:hint="eastAsia"/>
          <w:lang w:eastAsia="zh-CN"/>
        </w:rPr>
        <w:t>男女老少的休闲方式</w:t>
      </w:r>
      <w:r w:rsidRPr="005F42CB">
        <w:rPr>
          <w:rFonts w:ascii="SimSun" w:eastAsia="SimSun" w:hAnsi="SimSun" w:cs="MS Gothic" w:hint="eastAsia"/>
          <w:lang w:eastAsia="zh-CN"/>
        </w:rPr>
        <w:t>。</w:t>
      </w:r>
      <w:r w:rsidRPr="00287171">
        <w:t>It is suitable for people of all ages</w:t>
      </w:r>
      <w:r w:rsidR="002358D4">
        <w:t>.</w:t>
      </w:r>
    </w:p>
    <w:p w14:paraId="2514F201" w14:textId="3DA5B0CE" w:rsidR="006462FC" w:rsidRPr="00287171" w:rsidRDefault="006462FC" w:rsidP="00BA26CE">
      <w:pPr>
        <w:pStyle w:val="VCAAbullet"/>
        <w:rPr>
          <w:lang w:eastAsia="zh-CN"/>
        </w:rPr>
      </w:pPr>
      <w:r w:rsidRPr="00BC02BE">
        <w:rPr>
          <w:rFonts w:asciiTheme="minorEastAsia" w:eastAsiaTheme="minorEastAsia" w:hAnsiTheme="minorEastAsia" w:cs="MS Gothic" w:hint="eastAsia"/>
          <w:lang w:eastAsia="zh-CN"/>
        </w:rPr>
        <w:t>大多数</w:t>
      </w:r>
      <w:r w:rsidRPr="00834634">
        <w:rPr>
          <w:rFonts w:asciiTheme="minorEastAsia" w:eastAsiaTheme="minorEastAsia" w:hAnsiTheme="minorEastAsia" w:cs="MS Gothic" w:hint="eastAsia"/>
          <w:lang w:eastAsia="zh-CN"/>
        </w:rPr>
        <w:t>二手市</w:t>
      </w:r>
      <w:r w:rsidRPr="004B5CA9">
        <w:rPr>
          <w:rFonts w:asciiTheme="minorEastAsia" w:eastAsiaTheme="minorEastAsia" w:hAnsiTheme="minorEastAsia" w:cs="MS Gothic" w:hint="eastAsia"/>
          <w:lang w:eastAsia="zh-CN"/>
        </w:rPr>
        <w:t>场</w:t>
      </w:r>
      <w:r w:rsidRPr="00BC02BE">
        <w:rPr>
          <w:rFonts w:asciiTheme="minorEastAsia" w:eastAsiaTheme="minorEastAsia" w:hAnsiTheme="minorEastAsia" w:cs="MS Gothic" w:hint="eastAsia"/>
          <w:lang w:eastAsia="zh-CN"/>
        </w:rPr>
        <w:t>周末都开门，方便上班族和游客</w:t>
      </w:r>
      <w:r w:rsidRPr="005F42CB">
        <w:rPr>
          <w:rFonts w:ascii="SimSun" w:eastAsia="SimSun" w:hAnsi="SimSun" w:cs="MS Gothic" w:hint="eastAsia"/>
          <w:lang w:eastAsia="zh-CN"/>
        </w:rPr>
        <w:t>。</w:t>
      </w:r>
      <w:r w:rsidRPr="00287171">
        <w:t>Most second-hand markets are open on weekends, making it convenient for working people and tourists.</w:t>
      </w:r>
    </w:p>
    <w:p w14:paraId="2F94DF1D" w14:textId="187C9A5E" w:rsidR="006462FC" w:rsidRPr="00287171" w:rsidRDefault="006462FC" w:rsidP="00BA26CE">
      <w:pPr>
        <w:pStyle w:val="VCAAbullet"/>
        <w:rPr>
          <w:lang w:eastAsia="zh-CN"/>
        </w:rPr>
      </w:pPr>
      <w:r w:rsidRPr="004B5CA9">
        <w:rPr>
          <w:rFonts w:asciiTheme="minorEastAsia" w:eastAsiaTheme="minorEastAsia" w:hAnsiTheme="minorEastAsia" w:cs="Microsoft JhengHei" w:hint="eastAsia"/>
          <w:lang w:eastAsia="zh-CN"/>
        </w:rPr>
        <w:t>人</w:t>
      </w:r>
      <w:r w:rsidRPr="00834634">
        <w:rPr>
          <w:rFonts w:asciiTheme="minorEastAsia" w:eastAsiaTheme="minorEastAsia" w:hAnsiTheme="minorEastAsia" w:cs="Microsoft JhengHei" w:hint="eastAsia"/>
          <w:lang w:eastAsia="zh-CN"/>
        </w:rPr>
        <w:t>们可以淘到那些充满</w:t>
      </w:r>
      <w:r w:rsidRPr="00BC02BE">
        <w:rPr>
          <w:rFonts w:asciiTheme="minorEastAsia" w:eastAsiaTheme="minorEastAsia" w:hAnsiTheme="minorEastAsia" w:cs="Microsoft JhengHei" w:hint="eastAsia"/>
          <w:lang w:eastAsia="zh-CN"/>
        </w:rPr>
        <w:t>历史感的物品</w:t>
      </w:r>
      <w:r w:rsidRPr="004B5CA9">
        <w:rPr>
          <w:rFonts w:asciiTheme="minorEastAsia" w:eastAsiaTheme="minorEastAsia" w:hAnsiTheme="minorEastAsia" w:cs="Microsoft JhengHei"/>
          <w:lang w:eastAsia="zh-CN"/>
        </w:rPr>
        <w:t>/</w:t>
      </w:r>
      <w:r w:rsidRPr="004B5CA9">
        <w:rPr>
          <w:rFonts w:asciiTheme="minorEastAsia" w:eastAsiaTheme="minorEastAsia" w:hAnsiTheme="minorEastAsia" w:cs="Microsoft JhengHei" w:hint="eastAsia"/>
          <w:lang w:eastAsia="zh-CN"/>
        </w:rPr>
        <w:t>通</w:t>
      </w:r>
      <w:r w:rsidRPr="00834634">
        <w:rPr>
          <w:rFonts w:asciiTheme="minorEastAsia" w:eastAsiaTheme="minorEastAsia" w:hAnsiTheme="minorEastAsia" w:cs="Microsoft JhengHei" w:hint="eastAsia"/>
          <w:lang w:eastAsia="zh-CN"/>
        </w:rPr>
        <w:t>过这些物品</w:t>
      </w:r>
      <w:r w:rsidRPr="00BC02BE">
        <w:rPr>
          <w:rFonts w:asciiTheme="minorEastAsia" w:eastAsiaTheme="minorEastAsia" w:hAnsiTheme="minorEastAsia" w:cs="Microsoft JhengHei" w:hint="eastAsia"/>
          <w:lang w:eastAsia="zh-CN"/>
        </w:rPr>
        <w:t>感受过去的时光</w:t>
      </w:r>
      <w:r w:rsidRPr="005F42CB">
        <w:rPr>
          <w:rFonts w:ascii="SimSun" w:eastAsia="SimSun" w:hAnsi="SimSun" w:cs="MS Gothic" w:hint="eastAsia"/>
          <w:lang w:eastAsia="zh-CN"/>
        </w:rPr>
        <w:t>。</w:t>
      </w:r>
      <w:r w:rsidRPr="00287171">
        <w:t>People can find items full of history and experience the past through these items.</w:t>
      </w:r>
    </w:p>
    <w:p w14:paraId="2AEEC60B" w14:textId="781CAF32" w:rsidR="003E3313" w:rsidRDefault="006462FC" w:rsidP="00BA26CE">
      <w:pPr>
        <w:pStyle w:val="VCAAbullet"/>
        <w:rPr>
          <w:lang w:eastAsia="zh-CN"/>
        </w:rPr>
      </w:pPr>
      <w:r w:rsidRPr="00834634">
        <w:rPr>
          <w:rFonts w:asciiTheme="minorEastAsia" w:eastAsiaTheme="minorEastAsia" w:hAnsiTheme="minorEastAsia" w:cs="MS Gothic" w:hint="eastAsia"/>
          <w:lang w:eastAsia="zh-CN"/>
        </w:rPr>
        <w:t>有</w:t>
      </w:r>
      <w:r w:rsidRPr="00BC02BE">
        <w:rPr>
          <w:rFonts w:asciiTheme="minorEastAsia" w:eastAsiaTheme="minorEastAsia" w:hAnsiTheme="minorEastAsia" w:cs="MS Gothic" w:hint="eastAsia"/>
          <w:lang w:eastAsia="zh-CN"/>
        </w:rPr>
        <w:t>不同的主题</w:t>
      </w:r>
      <w:r w:rsidRPr="004B5CA9">
        <w:rPr>
          <w:rFonts w:asciiTheme="minorEastAsia" w:eastAsiaTheme="minorEastAsia" w:hAnsiTheme="minorEastAsia" w:cs="MS Gothic"/>
          <w:lang w:eastAsia="zh-CN"/>
        </w:rPr>
        <w:t>/</w:t>
      </w:r>
      <w:r w:rsidR="00C268F7" w:rsidRPr="00834634">
        <w:rPr>
          <w:rFonts w:asciiTheme="minorEastAsia" w:eastAsiaTheme="minorEastAsia" w:hAnsiTheme="minorEastAsia" w:cs="MS Gothic" w:hint="eastAsia"/>
          <w:lang w:eastAsia="zh-CN"/>
        </w:rPr>
        <w:t>人</w:t>
      </w:r>
      <w:r w:rsidR="00C268F7" w:rsidRPr="004B5CA9">
        <w:rPr>
          <w:rFonts w:asciiTheme="minorEastAsia" w:eastAsiaTheme="minorEastAsia" w:hAnsiTheme="minorEastAsia" w:cs="MS Gothic" w:hint="eastAsia"/>
          <w:lang w:eastAsia="zh-CN"/>
        </w:rPr>
        <w:t>们</w:t>
      </w:r>
      <w:r w:rsidRPr="00834634">
        <w:rPr>
          <w:rFonts w:asciiTheme="minorEastAsia" w:eastAsiaTheme="minorEastAsia" w:hAnsiTheme="minorEastAsia" w:cs="MS Gothic" w:hint="eastAsia"/>
          <w:lang w:eastAsia="zh-CN"/>
        </w:rPr>
        <w:t>体会不同主</w:t>
      </w:r>
      <w:r w:rsidRPr="004B5CA9">
        <w:rPr>
          <w:rFonts w:asciiTheme="minorEastAsia" w:eastAsiaTheme="minorEastAsia" w:hAnsiTheme="minorEastAsia" w:cs="MS Gothic" w:hint="eastAsia"/>
          <w:lang w:eastAsia="zh-CN"/>
        </w:rPr>
        <w:t>题的二手市场</w:t>
      </w:r>
      <w:r w:rsidRPr="00CC59C9">
        <w:rPr>
          <w:rFonts w:ascii="SimSun" w:eastAsia="SimSun" w:hAnsi="SimSun" w:cs="Microsoft JhengHei" w:hint="eastAsia"/>
          <w:lang w:eastAsia="zh-CN"/>
        </w:rPr>
        <w:t>。</w:t>
      </w:r>
      <w:r w:rsidRPr="00287171">
        <w:rPr>
          <w:lang w:eastAsia="zh-CN"/>
        </w:rPr>
        <w:t xml:space="preserve">It </w:t>
      </w:r>
      <w:r w:rsidRPr="00287171">
        <w:t>has different themes</w:t>
      </w:r>
      <w:r w:rsidR="002358D4">
        <w:t xml:space="preserve">. </w:t>
      </w:r>
      <w:r w:rsidR="00C268F7" w:rsidRPr="00287171">
        <w:rPr>
          <w:lang w:eastAsia="zh-CN"/>
        </w:rPr>
        <w:t>/</w:t>
      </w:r>
      <w:r w:rsidR="002358D4">
        <w:rPr>
          <w:lang w:eastAsia="zh-CN"/>
        </w:rPr>
        <w:t xml:space="preserve"> </w:t>
      </w:r>
      <w:r w:rsidR="00C268F7" w:rsidRPr="00287171">
        <w:rPr>
          <w:lang w:eastAsia="zh-CN"/>
        </w:rPr>
        <w:t xml:space="preserve">People can experience the </w:t>
      </w:r>
      <w:r w:rsidR="002358D4">
        <w:rPr>
          <w:lang w:eastAsia="zh-CN"/>
        </w:rPr>
        <w:t>second-</w:t>
      </w:r>
      <w:r w:rsidR="00C268F7" w:rsidRPr="00287171">
        <w:rPr>
          <w:lang w:eastAsia="zh-CN"/>
        </w:rPr>
        <w:t>hand market with different themes</w:t>
      </w:r>
      <w:r w:rsidRPr="00287171">
        <w:t>.</w:t>
      </w:r>
    </w:p>
    <w:p w14:paraId="6B27159E" w14:textId="7488E54E" w:rsidR="00294151" w:rsidRDefault="00294151">
      <w:pPr>
        <w:rPr>
          <w:rFonts w:ascii="Arial" w:eastAsia="Times New Roman" w:hAnsi="Arial" w:cs="Arial"/>
          <w:kern w:val="22"/>
          <w:sz w:val="20"/>
          <w:szCs w:val="32"/>
          <w:lang w:val="en-GB" w:eastAsia="ja-JP"/>
        </w:rPr>
      </w:pPr>
      <w:r>
        <w:br w:type="page"/>
      </w:r>
    </w:p>
    <w:p w14:paraId="04E86D1B" w14:textId="77777777" w:rsidR="007E47A5" w:rsidRPr="00287171" w:rsidRDefault="007E47A5" w:rsidP="007E47A5">
      <w:pPr>
        <w:pStyle w:val="VCAAHeading2"/>
        <w:rPr>
          <w:lang w:val="en-AU"/>
        </w:rPr>
      </w:pPr>
      <w:r w:rsidRPr="00287171">
        <w:rPr>
          <w:lang w:val="en-AU"/>
        </w:rPr>
        <w:lastRenderedPageBreak/>
        <w:t xml:space="preserve">Section 2 </w:t>
      </w:r>
    </w:p>
    <w:p w14:paraId="7DAB9C90" w14:textId="4F5CD282" w:rsidR="00757B1F" w:rsidRPr="00287171" w:rsidRDefault="007E47A5" w:rsidP="00CA69FE">
      <w:pPr>
        <w:pStyle w:val="VCAAHeading3"/>
        <w:rPr>
          <w:lang w:val="en-AU"/>
        </w:rPr>
      </w:pPr>
      <w:r w:rsidRPr="00287171">
        <w:rPr>
          <w:lang w:val="en-AU"/>
        </w:rPr>
        <w:t xml:space="preserve">Part A </w:t>
      </w:r>
      <w:r w:rsidR="00063B2B">
        <w:rPr>
          <w:lang w:val="en-AU"/>
        </w:rPr>
        <w:t>–</w:t>
      </w:r>
      <w:r w:rsidRPr="00287171">
        <w:rPr>
          <w:lang w:val="en-AU"/>
        </w:rPr>
        <w:t xml:space="preserve"> Reading, listening and responding in English</w:t>
      </w:r>
    </w:p>
    <w:p w14:paraId="5B21933B" w14:textId="19892B7A" w:rsidR="00757B1F" w:rsidRPr="00287171" w:rsidRDefault="00757B1F" w:rsidP="00757B1F">
      <w:pPr>
        <w:pStyle w:val="VCAAbody"/>
        <w:rPr>
          <w:color w:val="auto"/>
          <w:lang w:val="en-AU"/>
        </w:rPr>
      </w:pPr>
      <w:r w:rsidRPr="00287171">
        <w:rPr>
          <w:color w:val="auto"/>
          <w:lang w:val="en-AU"/>
        </w:rPr>
        <w:t>In Part A, students responded to one reading</w:t>
      </w:r>
      <w:r w:rsidR="00CA69FE" w:rsidRPr="00287171">
        <w:rPr>
          <w:color w:val="auto"/>
          <w:lang w:val="en-AU"/>
        </w:rPr>
        <w:t xml:space="preserve"> and one listening text on the topic of </w:t>
      </w:r>
      <w:r w:rsidR="005F42CB">
        <w:rPr>
          <w:color w:val="auto"/>
          <w:lang w:val="en-AU"/>
        </w:rPr>
        <w:t>e</w:t>
      </w:r>
      <w:r w:rsidR="00CA69FE" w:rsidRPr="00287171">
        <w:rPr>
          <w:color w:val="auto"/>
          <w:lang w:val="en-AU"/>
        </w:rPr>
        <w:t xml:space="preserve">ducational </w:t>
      </w:r>
      <w:r w:rsidR="005F42CB">
        <w:rPr>
          <w:color w:val="auto"/>
          <w:lang w:val="en-AU"/>
        </w:rPr>
        <w:t>t</w:t>
      </w:r>
      <w:r w:rsidR="00CA69FE" w:rsidRPr="00287171">
        <w:rPr>
          <w:color w:val="auto"/>
          <w:lang w:val="en-AU"/>
        </w:rPr>
        <w:t>our</w:t>
      </w:r>
      <w:r w:rsidR="001C71EC">
        <w:rPr>
          <w:color w:val="auto"/>
          <w:lang w:val="en-AU"/>
        </w:rPr>
        <w:t>s</w:t>
      </w:r>
      <w:r w:rsidR="00CA69FE" w:rsidRPr="00287171">
        <w:rPr>
          <w:color w:val="auto"/>
          <w:lang w:val="en-AU"/>
        </w:rPr>
        <w:t>. They need</w:t>
      </w:r>
      <w:r w:rsidR="002358D4">
        <w:rPr>
          <w:color w:val="auto"/>
          <w:lang w:val="en-AU"/>
        </w:rPr>
        <w:t>ed</w:t>
      </w:r>
      <w:r w:rsidR="00CA69FE" w:rsidRPr="00287171">
        <w:rPr>
          <w:color w:val="auto"/>
          <w:lang w:val="en-AU"/>
        </w:rPr>
        <w:t xml:space="preserve"> to demonstrate the capacity to understand and convey general and specific aspects of texts.</w:t>
      </w:r>
    </w:p>
    <w:p w14:paraId="71F7A4DC" w14:textId="090A541F" w:rsidR="00920A10" w:rsidRPr="00287171" w:rsidRDefault="00920A10" w:rsidP="00757B1F">
      <w:pPr>
        <w:pStyle w:val="VCAAbody"/>
        <w:rPr>
          <w:color w:val="auto"/>
          <w:lang w:val="en-AU"/>
        </w:rPr>
      </w:pPr>
      <w:r w:rsidRPr="00287171">
        <w:rPr>
          <w:color w:val="auto"/>
          <w:lang w:val="en-AU"/>
        </w:rPr>
        <w:t>Here are the common features of high</w:t>
      </w:r>
      <w:r w:rsidR="002358D4">
        <w:rPr>
          <w:color w:val="auto"/>
          <w:lang w:val="en-AU"/>
        </w:rPr>
        <w:t>-</w:t>
      </w:r>
      <w:r w:rsidRPr="00287171">
        <w:rPr>
          <w:color w:val="auto"/>
          <w:lang w:val="en-AU"/>
        </w:rPr>
        <w:t xml:space="preserve">scoring </w:t>
      </w:r>
      <w:r w:rsidR="001C71EC">
        <w:rPr>
          <w:color w:val="auto"/>
          <w:lang w:val="en-AU"/>
        </w:rPr>
        <w:t>responses</w:t>
      </w:r>
      <w:r w:rsidRPr="00287171">
        <w:rPr>
          <w:color w:val="auto"/>
          <w:lang w:val="en-AU"/>
        </w:rPr>
        <w:t>:</w:t>
      </w:r>
    </w:p>
    <w:p w14:paraId="490915CC" w14:textId="6C49F0F7" w:rsidR="00920A10" w:rsidRPr="00287171" w:rsidRDefault="001C71EC" w:rsidP="00BA26CE">
      <w:pPr>
        <w:pStyle w:val="VCAAbullet"/>
      </w:pPr>
      <w:r>
        <w:t>Questions were read</w:t>
      </w:r>
      <w:r w:rsidR="00920A10" w:rsidRPr="00287171">
        <w:t xml:space="preserve"> carefully and answered accordingly</w:t>
      </w:r>
      <w:r w:rsidR="002358D4">
        <w:t>.</w:t>
      </w:r>
    </w:p>
    <w:p w14:paraId="37645FE6" w14:textId="6C37957F" w:rsidR="00920A10" w:rsidRPr="00287171" w:rsidRDefault="001C71EC" w:rsidP="00BA26CE">
      <w:pPr>
        <w:pStyle w:val="VCAAbullet"/>
      </w:pPr>
      <w:r>
        <w:t>The</w:t>
      </w:r>
      <w:r w:rsidR="00920A10" w:rsidRPr="00287171">
        <w:t xml:space="preserve"> reading text </w:t>
      </w:r>
      <w:r>
        <w:t xml:space="preserve">was read </w:t>
      </w:r>
      <w:proofErr w:type="gramStart"/>
      <w:r w:rsidRPr="00287171">
        <w:t>holistically</w:t>
      </w:r>
      <w:proofErr w:type="gramEnd"/>
      <w:r w:rsidR="00920A10" w:rsidRPr="00287171">
        <w:t xml:space="preserve"> and </w:t>
      </w:r>
      <w:r>
        <w:t xml:space="preserve">information </w:t>
      </w:r>
      <w:r w:rsidR="00920A10" w:rsidRPr="00287171">
        <w:t>analy</w:t>
      </w:r>
      <w:r w:rsidR="002358D4">
        <w:t>s</w:t>
      </w:r>
      <w:r w:rsidR="00920A10" w:rsidRPr="00287171">
        <w:t>ed logically</w:t>
      </w:r>
      <w:r w:rsidR="002358D4">
        <w:t>.</w:t>
      </w:r>
    </w:p>
    <w:p w14:paraId="4462930A" w14:textId="4953251E" w:rsidR="00920A10" w:rsidRPr="00287171" w:rsidRDefault="001C71EC" w:rsidP="00BA26CE">
      <w:pPr>
        <w:pStyle w:val="VCAAbullet"/>
      </w:pPr>
      <w:r>
        <w:t>Note</w:t>
      </w:r>
      <w:r w:rsidR="00920A10" w:rsidRPr="00287171">
        <w:t xml:space="preserve">-taking skills </w:t>
      </w:r>
      <w:r>
        <w:t>were sound</w:t>
      </w:r>
      <w:r w:rsidR="006F5262" w:rsidRPr="00287171">
        <w:t>,</w:t>
      </w:r>
      <w:r w:rsidR="00920A10" w:rsidRPr="00287171">
        <w:t xml:space="preserve"> and English expressions </w:t>
      </w:r>
      <w:r w:rsidR="002358D4">
        <w:t>were</w:t>
      </w:r>
      <w:r w:rsidR="002358D4" w:rsidRPr="00287171">
        <w:t xml:space="preserve"> </w:t>
      </w:r>
      <w:r w:rsidR="00920A10" w:rsidRPr="00287171">
        <w:t xml:space="preserve">fluent. </w:t>
      </w:r>
    </w:p>
    <w:p w14:paraId="787AE6C2" w14:textId="1635A5C5" w:rsidR="006F5262" w:rsidRPr="00287171" w:rsidRDefault="006F5262" w:rsidP="00BA26CE">
      <w:pPr>
        <w:pStyle w:val="VCAAbody"/>
        <w:rPr>
          <w:lang w:val="en-AU"/>
        </w:rPr>
      </w:pPr>
      <w:r w:rsidRPr="00287171">
        <w:rPr>
          <w:lang w:val="en-AU"/>
        </w:rPr>
        <w:t xml:space="preserve">Here are the common features of </w:t>
      </w:r>
      <w:r w:rsidRPr="00BA26CE">
        <w:t>low</w:t>
      </w:r>
      <w:r w:rsidR="002358D4">
        <w:rPr>
          <w:lang w:val="en-AU"/>
        </w:rPr>
        <w:t>-</w:t>
      </w:r>
      <w:r w:rsidRPr="00287171">
        <w:rPr>
          <w:lang w:val="en-AU"/>
        </w:rPr>
        <w:t xml:space="preserve">scoring </w:t>
      </w:r>
      <w:r w:rsidR="001C71EC">
        <w:rPr>
          <w:lang w:val="en-AU"/>
        </w:rPr>
        <w:t>responses</w:t>
      </w:r>
      <w:r w:rsidRPr="00287171">
        <w:rPr>
          <w:lang w:val="en-AU"/>
        </w:rPr>
        <w:t>:</w:t>
      </w:r>
    </w:p>
    <w:p w14:paraId="4C57D9D9" w14:textId="665CFC0D" w:rsidR="006F5262" w:rsidRPr="00287171" w:rsidRDefault="001C71EC" w:rsidP="00BA26CE">
      <w:pPr>
        <w:pStyle w:val="VCAAbullet"/>
      </w:pPr>
      <w:r>
        <w:rPr>
          <w:lang w:val="en-AU"/>
        </w:rPr>
        <w:t>Keywords</w:t>
      </w:r>
      <w:r w:rsidR="006F5262" w:rsidRPr="00287171">
        <w:t xml:space="preserve"> of some questions </w:t>
      </w:r>
      <w:r>
        <w:t xml:space="preserve">were </w:t>
      </w:r>
      <w:proofErr w:type="gramStart"/>
      <w:r>
        <w:t>misread</w:t>
      </w:r>
      <w:proofErr w:type="gramEnd"/>
      <w:r>
        <w:t xml:space="preserve"> </w:t>
      </w:r>
      <w:r w:rsidR="006F5262" w:rsidRPr="00287171">
        <w:t xml:space="preserve">and answers </w:t>
      </w:r>
      <w:r>
        <w:t xml:space="preserve">were given </w:t>
      </w:r>
      <w:r w:rsidR="006F5262" w:rsidRPr="00287171">
        <w:t>to the wrong questions.</w:t>
      </w:r>
    </w:p>
    <w:p w14:paraId="6C122B79" w14:textId="2D146440" w:rsidR="006F5262" w:rsidRPr="00287171" w:rsidRDefault="000F5467" w:rsidP="00BA26CE">
      <w:pPr>
        <w:pStyle w:val="VCAAbullet"/>
      </w:pPr>
      <w:r>
        <w:t>A</w:t>
      </w:r>
      <w:r w:rsidR="006F5262" w:rsidRPr="00287171">
        <w:t xml:space="preserve">nswers </w:t>
      </w:r>
      <w:r w:rsidR="001C71EC">
        <w:t xml:space="preserve">were passively copied </w:t>
      </w:r>
      <w:r w:rsidR="006F5262" w:rsidRPr="00287171">
        <w:t>from the reading text or notes from the listening text.</w:t>
      </w:r>
    </w:p>
    <w:p w14:paraId="409FA18D" w14:textId="0402605B" w:rsidR="006F5262" w:rsidRPr="00287171" w:rsidRDefault="006F5262" w:rsidP="00BA26CE">
      <w:pPr>
        <w:pStyle w:val="VCAAbullet"/>
      </w:pPr>
      <w:r w:rsidRPr="00287171">
        <w:t>English spelling and grammar were not accurate</w:t>
      </w:r>
      <w:r w:rsidR="00AC04CA">
        <w:t>; this</w:t>
      </w:r>
      <w:r w:rsidRPr="00287171">
        <w:t xml:space="preserve"> hindered</w:t>
      </w:r>
      <w:r w:rsidR="00231CD8" w:rsidRPr="00287171">
        <w:t xml:space="preserve"> </w:t>
      </w:r>
      <w:r w:rsidR="000F5467">
        <w:t>the ability to give</w:t>
      </w:r>
      <w:r w:rsidRPr="00287171">
        <w:t xml:space="preserve"> </w:t>
      </w:r>
      <w:r w:rsidR="00231CD8" w:rsidRPr="00287171">
        <w:t xml:space="preserve">accurate </w:t>
      </w:r>
      <w:r w:rsidRPr="00287171">
        <w:t>answers.</w:t>
      </w:r>
    </w:p>
    <w:p w14:paraId="4695ACE0" w14:textId="4E9984DA" w:rsidR="00231CD8" w:rsidRPr="00287171" w:rsidRDefault="00231CD8" w:rsidP="00530AC4">
      <w:pPr>
        <w:pStyle w:val="VCAAbody"/>
        <w:rPr>
          <w:lang w:val="en-AU"/>
        </w:rPr>
      </w:pPr>
      <w:r w:rsidRPr="00530AC4">
        <w:t>Students</w:t>
      </w:r>
      <w:r w:rsidRPr="00287171">
        <w:rPr>
          <w:lang w:val="en-AU"/>
        </w:rPr>
        <w:t xml:space="preserve"> are reminded to be mindful of the time allocation to this section</w:t>
      </w:r>
      <w:r w:rsidR="00CC283C">
        <w:rPr>
          <w:lang w:val="en-AU"/>
        </w:rPr>
        <w:t>,</w:t>
      </w:r>
      <w:r w:rsidRPr="00287171">
        <w:rPr>
          <w:lang w:val="en-AU"/>
        </w:rPr>
        <w:t xml:space="preserve"> </w:t>
      </w:r>
      <w:r w:rsidR="00AC04CA">
        <w:rPr>
          <w:lang w:val="en-AU"/>
        </w:rPr>
        <w:t>and</w:t>
      </w:r>
      <w:r w:rsidR="00AC04CA" w:rsidRPr="00287171">
        <w:rPr>
          <w:lang w:val="en-AU"/>
        </w:rPr>
        <w:t xml:space="preserve"> </w:t>
      </w:r>
      <w:r w:rsidRPr="00287171">
        <w:rPr>
          <w:lang w:val="en-AU"/>
        </w:rPr>
        <w:t>leav</w:t>
      </w:r>
      <w:r w:rsidR="00AC04CA">
        <w:rPr>
          <w:lang w:val="en-AU"/>
        </w:rPr>
        <w:t>e</w:t>
      </w:r>
      <w:r w:rsidRPr="00287171">
        <w:rPr>
          <w:lang w:val="en-AU"/>
        </w:rPr>
        <w:t xml:space="preserve"> plenty of time to complete the rest of the paper. It is also vital that they do enough practice before the written exam.</w:t>
      </w:r>
    </w:p>
    <w:p w14:paraId="3E4958D3" w14:textId="37049E9E" w:rsidR="006462FC" w:rsidRPr="00287171" w:rsidRDefault="006462FC" w:rsidP="00BA26CE">
      <w:pPr>
        <w:pStyle w:val="VCAAHeading4"/>
        <w:rPr>
          <w:lang w:val="en-AU" w:eastAsia="zh-CN"/>
        </w:rPr>
      </w:pPr>
      <w:r w:rsidRPr="00287171">
        <w:rPr>
          <w:lang w:val="en-AU" w:eastAsia="zh-CN"/>
        </w:rPr>
        <w:t>Question 3a</w:t>
      </w:r>
    </w:p>
    <w:p w14:paraId="1E0D9819" w14:textId="79356377" w:rsidR="00EA0C6B" w:rsidRPr="00AC04CA" w:rsidRDefault="00EA0C6B" w:rsidP="00BA26CE">
      <w:pPr>
        <w:pStyle w:val="VCAAbullet"/>
      </w:pPr>
      <w:r w:rsidRPr="00287171">
        <w:t>The educational tour integrat</w:t>
      </w:r>
      <w:r w:rsidRPr="00287171">
        <w:rPr>
          <w:lang w:eastAsia="zh-CN"/>
        </w:rPr>
        <w:t>es</w:t>
      </w:r>
      <w:r w:rsidRPr="00287171">
        <w:t xml:space="preserve"> </w:t>
      </w:r>
      <w:r w:rsidRPr="00BA26CE">
        <w:t>on-campus</w:t>
      </w:r>
      <w:r w:rsidRPr="00AC04CA">
        <w:t xml:space="preserve"> education and </w:t>
      </w:r>
      <w:r w:rsidRPr="00BA26CE">
        <w:t>off-campus education</w:t>
      </w:r>
      <w:r w:rsidR="00AC04CA">
        <w:t>.</w:t>
      </w:r>
      <w:r w:rsidRPr="00AC04CA">
        <w:t xml:space="preserve"> </w:t>
      </w:r>
    </w:p>
    <w:p w14:paraId="0A90A8B0" w14:textId="41D6E8A6" w:rsidR="00EA0C6B" w:rsidRPr="00AC04CA" w:rsidRDefault="00EA0C6B" w:rsidP="00BA26CE">
      <w:pPr>
        <w:pStyle w:val="VCAAbullet"/>
      </w:pPr>
      <w:r w:rsidRPr="00AC04CA">
        <w:t xml:space="preserve">The educational tour supports students to </w:t>
      </w:r>
      <w:r w:rsidRPr="00BA26CE">
        <w:t>go outside the campus</w:t>
      </w:r>
      <w:r w:rsidRPr="00AC04CA">
        <w:t xml:space="preserve"> and </w:t>
      </w:r>
      <w:r w:rsidRPr="00BA26CE">
        <w:t>let nature and society become the classrooms</w:t>
      </w:r>
      <w:r w:rsidRPr="00AC04CA">
        <w:t xml:space="preserve">. </w:t>
      </w:r>
    </w:p>
    <w:p w14:paraId="2D2F11A1" w14:textId="6CA7FBFF" w:rsidR="006F6601" w:rsidRPr="00287171" w:rsidRDefault="00EA0C6B" w:rsidP="00BA26CE">
      <w:pPr>
        <w:pStyle w:val="VCAAbullet"/>
        <w:rPr>
          <w:lang w:eastAsia="zh-CN"/>
        </w:rPr>
      </w:pPr>
      <w:r w:rsidRPr="00AC04CA">
        <w:t xml:space="preserve">The educational tour is </w:t>
      </w:r>
      <w:r w:rsidRPr="00BA26CE">
        <w:t>a new experiential</w:t>
      </w:r>
      <w:r w:rsidRPr="00AC04CA">
        <w:t xml:space="preserve"> approach </w:t>
      </w:r>
      <w:r w:rsidR="000F5467">
        <w:t xml:space="preserve">to education </w:t>
      </w:r>
      <w:r w:rsidRPr="00AC04CA">
        <w:t xml:space="preserve">that </w:t>
      </w:r>
      <w:r w:rsidRPr="00BA26CE">
        <w:t>integrates learning with enjoyment</w:t>
      </w:r>
      <w:r w:rsidRPr="00287171">
        <w:t xml:space="preserve"> rather than just </w:t>
      </w:r>
      <w:r w:rsidR="00152D88" w:rsidRPr="00287171">
        <w:t>leisure</w:t>
      </w:r>
      <w:r w:rsidRPr="00287171">
        <w:t xml:space="preserve"> travelling.</w:t>
      </w:r>
    </w:p>
    <w:p w14:paraId="1EE1609C" w14:textId="4745E1A0" w:rsidR="006462FC" w:rsidRPr="00287171" w:rsidRDefault="006462FC" w:rsidP="006462FC">
      <w:pPr>
        <w:pStyle w:val="VCAAHeading4"/>
        <w:rPr>
          <w:lang w:val="en-AU" w:eastAsia="zh-CN"/>
        </w:rPr>
      </w:pPr>
      <w:r w:rsidRPr="00287171">
        <w:rPr>
          <w:lang w:val="en-AU" w:eastAsia="zh-CN"/>
        </w:rPr>
        <w:t>Question 3b</w:t>
      </w:r>
    </w:p>
    <w:p w14:paraId="0EB2DC72" w14:textId="037B61B9" w:rsidR="00EA0C6B" w:rsidRPr="00AC04CA" w:rsidRDefault="00EA0C6B" w:rsidP="00BA26CE">
      <w:pPr>
        <w:pStyle w:val="VCAAbullet"/>
      </w:pPr>
      <w:r w:rsidRPr="00287171">
        <w:rPr>
          <w:lang w:eastAsia="zh-CN"/>
        </w:rPr>
        <w:t>The organi</w:t>
      </w:r>
      <w:r w:rsidR="00AC04CA">
        <w:rPr>
          <w:lang w:eastAsia="zh-CN"/>
        </w:rPr>
        <w:t>s</w:t>
      </w:r>
      <w:r w:rsidRPr="00287171">
        <w:rPr>
          <w:lang w:eastAsia="zh-CN"/>
        </w:rPr>
        <w:t>er will</w:t>
      </w:r>
      <w:r w:rsidRPr="00287171">
        <w:t xml:space="preserve"> carefully </w:t>
      </w:r>
      <w:r w:rsidRPr="00BA26CE">
        <w:t>select the route of</w:t>
      </w:r>
      <w:r w:rsidRPr="00AC04CA">
        <w:t xml:space="preserve"> the study tour. </w:t>
      </w:r>
    </w:p>
    <w:p w14:paraId="61ED4E32" w14:textId="292F7DB3" w:rsidR="00CA69FE" w:rsidRPr="00287171" w:rsidRDefault="00EA0C6B" w:rsidP="00BA26CE">
      <w:pPr>
        <w:pStyle w:val="VCAAbullet"/>
        <w:rPr>
          <w:b/>
          <w:bCs/>
        </w:rPr>
      </w:pPr>
      <w:r w:rsidRPr="00AC04CA">
        <w:rPr>
          <w:lang w:eastAsia="zh-CN"/>
        </w:rPr>
        <w:t>The organi</w:t>
      </w:r>
      <w:r w:rsidR="00AC04CA">
        <w:rPr>
          <w:lang w:eastAsia="zh-CN"/>
        </w:rPr>
        <w:t>s</w:t>
      </w:r>
      <w:r w:rsidRPr="00AC04CA">
        <w:rPr>
          <w:lang w:eastAsia="zh-CN"/>
        </w:rPr>
        <w:t>er will</w:t>
      </w:r>
      <w:r w:rsidRPr="00AC04CA">
        <w:t xml:space="preserve"> </w:t>
      </w:r>
      <w:r w:rsidRPr="00BA26CE">
        <w:t>develop a relevant theme</w:t>
      </w:r>
      <w:r w:rsidRPr="00AC04CA">
        <w:t xml:space="preserve"> such as culture, technology </w:t>
      </w:r>
      <w:r w:rsidR="00AC04CA">
        <w:t xml:space="preserve">or </w:t>
      </w:r>
      <w:r w:rsidRPr="00AC04CA">
        <w:t>nature</w:t>
      </w:r>
      <w:r w:rsidRPr="00AC04CA">
        <w:rPr>
          <w:lang w:eastAsia="zh-CN"/>
        </w:rPr>
        <w:t xml:space="preserve">, </w:t>
      </w:r>
      <w:r w:rsidRPr="00BA26CE">
        <w:t>based on students’ interests and hobbies.</w:t>
      </w:r>
    </w:p>
    <w:p w14:paraId="4743FEDD" w14:textId="5EED82E0" w:rsidR="006462FC" w:rsidRPr="00287171" w:rsidRDefault="006462FC" w:rsidP="006462FC">
      <w:pPr>
        <w:pStyle w:val="VCAAHeading4"/>
        <w:rPr>
          <w:lang w:val="en-AU" w:eastAsia="zh-CN"/>
        </w:rPr>
      </w:pPr>
      <w:r w:rsidRPr="00287171">
        <w:rPr>
          <w:lang w:val="en-AU" w:eastAsia="zh-CN"/>
        </w:rPr>
        <w:t>Question 3c</w:t>
      </w:r>
    </w:p>
    <w:p w14:paraId="2A80093E" w14:textId="566CD5C5" w:rsidR="00EA0C6B" w:rsidRPr="00287171" w:rsidRDefault="00EA0C6B" w:rsidP="00BA26CE">
      <w:pPr>
        <w:pStyle w:val="VCAAbullet"/>
      </w:pPr>
      <w:r w:rsidRPr="00287171">
        <w:t xml:space="preserve">Students </w:t>
      </w:r>
      <w:r w:rsidRPr="00287171">
        <w:rPr>
          <w:lang w:eastAsia="zh-CN"/>
        </w:rPr>
        <w:t xml:space="preserve">can </w:t>
      </w:r>
      <w:r w:rsidRPr="00287171">
        <w:t xml:space="preserve">experience the natural scenery as well as view historical landmarks. </w:t>
      </w:r>
    </w:p>
    <w:p w14:paraId="0CEF5A3B" w14:textId="77777777" w:rsidR="00EA0C6B" w:rsidRPr="00287171" w:rsidRDefault="00EA0C6B" w:rsidP="00BA26CE">
      <w:pPr>
        <w:pStyle w:val="VCAAbullet"/>
      </w:pPr>
      <w:r w:rsidRPr="00287171">
        <w:t>They</w:t>
      </w:r>
      <w:r w:rsidRPr="00287171">
        <w:rPr>
          <w:lang w:eastAsia="zh-CN"/>
        </w:rPr>
        <w:t xml:space="preserve"> can</w:t>
      </w:r>
      <w:r w:rsidRPr="00287171">
        <w:t xml:space="preserve"> listen to professional </w:t>
      </w:r>
      <w:r w:rsidRPr="00287171">
        <w:rPr>
          <w:lang w:eastAsia="zh-CN"/>
        </w:rPr>
        <w:t>instruction</w:t>
      </w:r>
      <w:r w:rsidRPr="00287171">
        <w:t xml:space="preserve">s and conduct on-site investigations. </w:t>
      </w:r>
    </w:p>
    <w:p w14:paraId="55654C15" w14:textId="77777777" w:rsidR="00EA0C6B" w:rsidRPr="00287171" w:rsidRDefault="00EA0C6B" w:rsidP="00BA26CE">
      <w:pPr>
        <w:pStyle w:val="VCAAbullet"/>
      </w:pPr>
      <w:r w:rsidRPr="00287171">
        <w:t xml:space="preserve">They </w:t>
      </w:r>
      <w:r w:rsidRPr="00287171">
        <w:rPr>
          <w:lang w:eastAsia="zh-CN"/>
        </w:rPr>
        <w:t xml:space="preserve">can </w:t>
      </w:r>
      <w:r w:rsidRPr="00287171">
        <w:t>search for information and conduct analytical research.</w:t>
      </w:r>
    </w:p>
    <w:p w14:paraId="2A249E21" w14:textId="77777777" w:rsidR="00EA0C6B" w:rsidRPr="00287171" w:rsidRDefault="00EA0C6B" w:rsidP="00BA26CE">
      <w:pPr>
        <w:pStyle w:val="VCAAbullet"/>
      </w:pPr>
      <w:r w:rsidRPr="00287171">
        <w:t xml:space="preserve">They </w:t>
      </w:r>
      <w:r w:rsidRPr="00287171">
        <w:rPr>
          <w:lang w:eastAsia="zh-CN"/>
        </w:rPr>
        <w:t xml:space="preserve">can </w:t>
      </w:r>
      <w:r w:rsidRPr="00287171">
        <w:t xml:space="preserve">face and handle a variety of real-world issues together. </w:t>
      </w:r>
    </w:p>
    <w:p w14:paraId="0DD0F843" w14:textId="59D327B6" w:rsidR="00EA0C6B" w:rsidRPr="00287171" w:rsidRDefault="00EA0C6B" w:rsidP="00BA26CE">
      <w:pPr>
        <w:pStyle w:val="VCAAbullet"/>
      </w:pPr>
      <w:r w:rsidRPr="00287171">
        <w:t xml:space="preserve">They </w:t>
      </w:r>
      <w:r w:rsidRPr="00287171">
        <w:rPr>
          <w:lang w:eastAsia="zh-CN"/>
        </w:rPr>
        <w:t xml:space="preserve">can </w:t>
      </w:r>
      <w:r w:rsidRPr="00287171">
        <w:t>work together, divide tasks and cooperate, as well as communicate for discussion.</w:t>
      </w:r>
    </w:p>
    <w:p w14:paraId="169534FC" w14:textId="58C2BDB7" w:rsidR="006462FC" w:rsidRPr="00287171" w:rsidRDefault="006462FC" w:rsidP="006462FC">
      <w:pPr>
        <w:pStyle w:val="VCAAHeading4"/>
        <w:rPr>
          <w:lang w:val="en-AU" w:eastAsia="zh-CN"/>
        </w:rPr>
      </w:pPr>
      <w:r w:rsidRPr="00287171">
        <w:rPr>
          <w:lang w:val="en-AU" w:eastAsia="zh-CN"/>
        </w:rPr>
        <w:t xml:space="preserve">Question </w:t>
      </w:r>
      <w:r w:rsidR="006F6601" w:rsidRPr="00287171">
        <w:rPr>
          <w:lang w:val="en-AU" w:eastAsia="zh-CN"/>
        </w:rPr>
        <w:t>3d</w:t>
      </w:r>
    </w:p>
    <w:p w14:paraId="0431D32F" w14:textId="7FDDAEED" w:rsidR="00EA0C6B" w:rsidRPr="00287171" w:rsidRDefault="00EA0C6B" w:rsidP="00BA26CE">
      <w:pPr>
        <w:pStyle w:val="VCAAbullet"/>
      </w:pPr>
      <w:r w:rsidRPr="00287171">
        <w:t xml:space="preserve">People always </w:t>
      </w:r>
      <w:r w:rsidR="002E5A84" w:rsidRPr="00287171">
        <w:t>say,</w:t>
      </w:r>
      <w:r w:rsidRPr="00287171">
        <w:t xml:space="preserve"> </w:t>
      </w:r>
      <w:r w:rsidR="00AC04CA">
        <w:t>‘</w:t>
      </w:r>
      <w:r w:rsidRPr="00287171">
        <w:t>the world's martial arts originate</w:t>
      </w:r>
      <w:r w:rsidR="00AC04CA">
        <w:t>d</w:t>
      </w:r>
      <w:r w:rsidRPr="00287171">
        <w:t xml:space="preserve"> from Shaolin</w:t>
      </w:r>
      <w:r w:rsidR="00AC04CA">
        <w:t>’</w:t>
      </w:r>
      <w:r w:rsidRPr="00287171">
        <w:t xml:space="preserve">. </w:t>
      </w:r>
    </w:p>
    <w:p w14:paraId="067F6D0C" w14:textId="768CC131" w:rsidR="00EA0C6B" w:rsidRPr="00287171" w:rsidRDefault="00EA0C6B" w:rsidP="00BA26CE">
      <w:pPr>
        <w:pStyle w:val="VCAAbullet"/>
      </w:pPr>
      <w:r w:rsidRPr="00287171">
        <w:t>He read quite a bit of literature and poetry about the Shaolin Temple, but what</w:t>
      </w:r>
      <w:r w:rsidR="00AC04CA">
        <w:t>’</w:t>
      </w:r>
      <w:r w:rsidRPr="00287171">
        <w:t>s on paper always seems shallow.</w:t>
      </w:r>
    </w:p>
    <w:p w14:paraId="746942F2" w14:textId="709A5F2B" w:rsidR="002E5A84" w:rsidRPr="00287171" w:rsidRDefault="00EA0C6B" w:rsidP="00BA26CE">
      <w:pPr>
        <w:pStyle w:val="VCAAbullet"/>
      </w:pPr>
      <w:r w:rsidRPr="00287171">
        <w:t>Since he was a child, he has longed to meet and get to know the martial arts masters of China.</w:t>
      </w:r>
    </w:p>
    <w:p w14:paraId="751E7312" w14:textId="41F4F65D" w:rsidR="006462FC" w:rsidRPr="00287171" w:rsidRDefault="006462FC" w:rsidP="00530AC4">
      <w:pPr>
        <w:pStyle w:val="VCAAHeading4"/>
        <w:keepNext/>
        <w:rPr>
          <w:lang w:val="en-AU" w:eastAsia="zh-CN"/>
        </w:rPr>
      </w:pPr>
      <w:r w:rsidRPr="00287171">
        <w:rPr>
          <w:lang w:val="en-AU" w:eastAsia="zh-CN"/>
        </w:rPr>
        <w:lastRenderedPageBreak/>
        <w:t xml:space="preserve">Question </w:t>
      </w:r>
      <w:r w:rsidR="006F6601" w:rsidRPr="00287171">
        <w:rPr>
          <w:lang w:val="en-AU" w:eastAsia="zh-CN"/>
        </w:rPr>
        <w:t>3e</w:t>
      </w:r>
    </w:p>
    <w:p w14:paraId="57E7A1E1" w14:textId="0BEDA372" w:rsidR="00C5756B" w:rsidRPr="00287171" w:rsidRDefault="00C5756B" w:rsidP="00C5756B">
      <w:pPr>
        <w:pStyle w:val="VCAAbody"/>
        <w:rPr>
          <w:lang w:val="en-AU" w:eastAsia="zh-CN"/>
        </w:rPr>
      </w:pPr>
      <w:r w:rsidRPr="00287171">
        <w:rPr>
          <w:lang w:val="en-AU" w:eastAsia="zh-CN"/>
        </w:rPr>
        <w:t xml:space="preserve">Any </w:t>
      </w:r>
      <w:r w:rsidR="001C3E14">
        <w:rPr>
          <w:lang w:val="en-AU" w:eastAsia="zh-CN"/>
        </w:rPr>
        <w:t>seven</w:t>
      </w:r>
      <w:r w:rsidR="001C3E14" w:rsidRPr="00287171">
        <w:rPr>
          <w:lang w:val="en-AU" w:eastAsia="zh-CN"/>
        </w:rPr>
        <w:t xml:space="preserve"> </w:t>
      </w:r>
      <w:r w:rsidR="00CA69FE" w:rsidRPr="00287171">
        <w:rPr>
          <w:lang w:val="en-AU" w:eastAsia="zh-CN"/>
        </w:rPr>
        <w:t>of the following:</w:t>
      </w:r>
    </w:p>
    <w:p w14:paraId="2F7C81BB" w14:textId="10DC61D3" w:rsidR="00C5756B" w:rsidRPr="00BA26CE" w:rsidRDefault="00C5756B" w:rsidP="00BA26CE">
      <w:pPr>
        <w:pStyle w:val="VCAAbullet"/>
        <w:rPr>
          <w:bCs/>
        </w:rPr>
      </w:pPr>
      <w:r w:rsidRPr="00287171">
        <w:t xml:space="preserve">Students </w:t>
      </w:r>
      <w:r w:rsidR="00326B28" w:rsidRPr="00287171">
        <w:t>can</w:t>
      </w:r>
      <w:r w:rsidRPr="00287171">
        <w:t xml:space="preserve"> learn how to </w:t>
      </w:r>
      <w:r w:rsidR="00AC04CA">
        <w:t>put</w:t>
      </w:r>
      <w:r w:rsidR="00AC04CA" w:rsidRPr="00287171">
        <w:t xml:space="preserve"> </w:t>
      </w:r>
      <w:r w:rsidRPr="00287171">
        <w:t>the</w:t>
      </w:r>
      <w:r w:rsidRPr="00287171">
        <w:rPr>
          <w:b/>
        </w:rPr>
        <w:t xml:space="preserve"> </w:t>
      </w:r>
      <w:r w:rsidRPr="00BA26CE">
        <w:rPr>
          <w:bCs/>
        </w:rPr>
        <w:t>theories into practice</w:t>
      </w:r>
      <w:r w:rsidRPr="00AC04CA">
        <w:rPr>
          <w:bCs/>
        </w:rPr>
        <w:t>. (reading)</w:t>
      </w:r>
    </w:p>
    <w:p w14:paraId="5689BDAC" w14:textId="03AD82C2" w:rsidR="00C5756B" w:rsidRPr="00AC04CA" w:rsidRDefault="000B6983" w:rsidP="00BA26CE">
      <w:pPr>
        <w:pStyle w:val="VCAAbullet"/>
        <w:rPr>
          <w:bCs/>
        </w:rPr>
      </w:pPr>
      <w:r>
        <w:rPr>
          <w:bCs/>
        </w:rPr>
        <w:t>They can i</w:t>
      </w:r>
      <w:r w:rsidRPr="00AC04CA">
        <w:rPr>
          <w:bCs/>
        </w:rPr>
        <w:t>mprove</w:t>
      </w:r>
      <w:r w:rsidRPr="00BA26CE">
        <w:rPr>
          <w:bCs/>
        </w:rPr>
        <w:t xml:space="preserve"> </w:t>
      </w:r>
      <w:r w:rsidR="00C5756B" w:rsidRPr="00BA26CE">
        <w:rPr>
          <w:bCs/>
        </w:rPr>
        <w:t xml:space="preserve">their skills </w:t>
      </w:r>
      <w:r w:rsidR="00AC04CA">
        <w:rPr>
          <w:bCs/>
        </w:rPr>
        <w:t>in</w:t>
      </w:r>
      <w:r w:rsidR="00AC04CA" w:rsidRPr="00BA26CE">
        <w:rPr>
          <w:bCs/>
        </w:rPr>
        <w:t xml:space="preserve"> </w:t>
      </w:r>
      <w:r w:rsidR="00C5756B" w:rsidRPr="00BA26CE">
        <w:rPr>
          <w:bCs/>
        </w:rPr>
        <w:t>self-</w:t>
      </w:r>
      <w:r w:rsidR="00C5756B" w:rsidRPr="00AC04CA">
        <w:rPr>
          <w:bCs/>
        </w:rPr>
        <w:t xml:space="preserve">directed </w:t>
      </w:r>
      <w:r w:rsidR="00C5756B" w:rsidRPr="00BA26CE">
        <w:rPr>
          <w:bCs/>
        </w:rPr>
        <w:t xml:space="preserve">study. </w:t>
      </w:r>
      <w:r w:rsidR="00C5756B" w:rsidRPr="00AC04CA">
        <w:rPr>
          <w:bCs/>
        </w:rPr>
        <w:t>(reading)</w:t>
      </w:r>
    </w:p>
    <w:p w14:paraId="7D3E480C" w14:textId="327DECFF" w:rsidR="00C5756B" w:rsidRPr="00AC04CA" w:rsidRDefault="00C5756B" w:rsidP="00BA26CE">
      <w:pPr>
        <w:pStyle w:val="VCAAbullet"/>
        <w:rPr>
          <w:bCs/>
        </w:rPr>
      </w:pPr>
      <w:r w:rsidRPr="00AC04CA">
        <w:rPr>
          <w:bCs/>
        </w:rPr>
        <w:t xml:space="preserve">They can develop their </w:t>
      </w:r>
      <w:r w:rsidRPr="00BA26CE">
        <w:rPr>
          <w:bCs/>
        </w:rPr>
        <w:t>teamwork spirit</w:t>
      </w:r>
      <w:r w:rsidRPr="00AC04CA">
        <w:rPr>
          <w:bCs/>
        </w:rPr>
        <w:t>, enhance</w:t>
      </w:r>
      <w:r w:rsidRPr="00BA26CE">
        <w:rPr>
          <w:bCs/>
        </w:rPr>
        <w:t xml:space="preserve"> life skills</w:t>
      </w:r>
      <w:r w:rsidRPr="00AC04CA">
        <w:rPr>
          <w:bCs/>
        </w:rPr>
        <w:t xml:space="preserve"> and develop</w:t>
      </w:r>
      <w:r w:rsidRPr="00BA26CE">
        <w:rPr>
          <w:bCs/>
        </w:rPr>
        <w:t xml:space="preserve"> interpersonal competence. </w:t>
      </w:r>
      <w:r w:rsidRPr="00AC04CA">
        <w:rPr>
          <w:bCs/>
        </w:rPr>
        <w:t>(reading)</w:t>
      </w:r>
    </w:p>
    <w:p w14:paraId="595EE906" w14:textId="157A9DC2" w:rsidR="00C5756B" w:rsidRPr="00AC04CA" w:rsidRDefault="00C5756B" w:rsidP="00BA26CE">
      <w:pPr>
        <w:pStyle w:val="VCAAbullet"/>
        <w:rPr>
          <w:bCs/>
          <w:color w:val="000000" w:themeColor="text1"/>
        </w:rPr>
      </w:pPr>
      <w:r w:rsidRPr="00AC04CA">
        <w:rPr>
          <w:bCs/>
          <w:color w:val="000000" w:themeColor="text1"/>
        </w:rPr>
        <w:t xml:space="preserve">The educational tours enable students to achieve </w:t>
      </w:r>
      <w:r w:rsidRPr="00BA26CE">
        <w:rPr>
          <w:bCs/>
          <w:color w:val="000000" w:themeColor="text1"/>
        </w:rPr>
        <w:t xml:space="preserve">all-round </w:t>
      </w:r>
      <w:r w:rsidRPr="00AC04CA">
        <w:rPr>
          <w:bCs/>
          <w:color w:val="000000" w:themeColor="text1"/>
        </w:rPr>
        <w:t>development.</w:t>
      </w:r>
      <w:r w:rsidRPr="00AC04CA">
        <w:rPr>
          <w:bCs/>
          <w:color w:val="000000" w:themeColor="text1"/>
          <w:lang w:eastAsia="zh-CN"/>
        </w:rPr>
        <w:t xml:space="preserve"> (reading)</w:t>
      </w:r>
    </w:p>
    <w:p w14:paraId="291E5DFA" w14:textId="23F9C609" w:rsidR="00C5756B" w:rsidRPr="00BA26CE" w:rsidRDefault="000F5467" w:rsidP="00BA26CE">
      <w:pPr>
        <w:pStyle w:val="VCAAbullet"/>
        <w:rPr>
          <w:bCs/>
        </w:rPr>
      </w:pPr>
      <w:r>
        <w:rPr>
          <w:bCs/>
        </w:rPr>
        <w:t>Students</w:t>
      </w:r>
      <w:r w:rsidRPr="00AC04CA">
        <w:rPr>
          <w:bCs/>
        </w:rPr>
        <w:t xml:space="preserve"> </w:t>
      </w:r>
      <w:r w:rsidR="00C5756B" w:rsidRPr="00AC04CA">
        <w:rPr>
          <w:bCs/>
        </w:rPr>
        <w:t xml:space="preserve">can have </w:t>
      </w:r>
      <w:r w:rsidR="00C5756B" w:rsidRPr="00BA26CE">
        <w:rPr>
          <w:bCs/>
        </w:rPr>
        <w:t>free</w:t>
      </w:r>
      <w:r w:rsidR="00C5756B" w:rsidRPr="00AC04CA">
        <w:rPr>
          <w:bCs/>
        </w:rPr>
        <w:t>r</w:t>
      </w:r>
      <w:r w:rsidR="00C5756B" w:rsidRPr="00BA26CE">
        <w:rPr>
          <w:bCs/>
        </w:rPr>
        <w:t xml:space="preserve"> </w:t>
      </w:r>
      <w:r w:rsidR="00C5756B" w:rsidRPr="00AC04CA">
        <w:rPr>
          <w:bCs/>
        </w:rPr>
        <w:t>and</w:t>
      </w:r>
      <w:r w:rsidR="00C5756B" w:rsidRPr="00BA26CE">
        <w:rPr>
          <w:bCs/>
        </w:rPr>
        <w:t xml:space="preserve"> </w:t>
      </w:r>
      <w:r w:rsidR="00C5756B" w:rsidRPr="00AC04CA">
        <w:rPr>
          <w:bCs/>
        </w:rPr>
        <w:t>more</w:t>
      </w:r>
      <w:r w:rsidR="00C5756B" w:rsidRPr="00BA26CE">
        <w:rPr>
          <w:bCs/>
        </w:rPr>
        <w:t xml:space="preserve"> equal communication</w:t>
      </w:r>
      <w:r w:rsidR="00C5756B" w:rsidRPr="00AC04CA">
        <w:rPr>
          <w:bCs/>
        </w:rPr>
        <w:t xml:space="preserve"> with </w:t>
      </w:r>
      <w:r w:rsidR="00C5756B" w:rsidRPr="00BA26CE">
        <w:rPr>
          <w:bCs/>
        </w:rPr>
        <w:t>teachers</w:t>
      </w:r>
      <w:r w:rsidR="00C5756B" w:rsidRPr="00AC04CA">
        <w:rPr>
          <w:bCs/>
        </w:rPr>
        <w:t>. (reading)</w:t>
      </w:r>
    </w:p>
    <w:p w14:paraId="0D080EA6" w14:textId="402F011D" w:rsidR="00C5756B" w:rsidRPr="00BA26CE" w:rsidRDefault="00C5756B" w:rsidP="00BA26CE">
      <w:pPr>
        <w:pStyle w:val="VCAAbullet"/>
        <w:rPr>
          <w:bCs/>
        </w:rPr>
      </w:pPr>
      <w:r w:rsidRPr="00AC04CA">
        <w:rPr>
          <w:bCs/>
        </w:rPr>
        <w:t>Students can build up</w:t>
      </w:r>
      <w:r w:rsidRPr="00BA26CE">
        <w:rPr>
          <w:bCs/>
        </w:rPr>
        <w:t xml:space="preserve"> trust</w:t>
      </w:r>
      <w:r w:rsidRPr="00AC04CA">
        <w:rPr>
          <w:bCs/>
        </w:rPr>
        <w:t xml:space="preserve"> and strengthen/improve</w:t>
      </w:r>
      <w:r w:rsidRPr="00BA26CE">
        <w:rPr>
          <w:bCs/>
        </w:rPr>
        <w:t xml:space="preserve"> bonding with teachers,</w:t>
      </w:r>
      <w:r w:rsidRPr="00AC04CA">
        <w:rPr>
          <w:bCs/>
        </w:rPr>
        <w:t xml:space="preserve"> thereby forming a </w:t>
      </w:r>
      <w:r w:rsidRPr="00BA26CE">
        <w:rPr>
          <w:bCs/>
        </w:rPr>
        <w:t>positive teacher</w:t>
      </w:r>
      <w:r w:rsidR="00AC04CA">
        <w:rPr>
          <w:bCs/>
        </w:rPr>
        <w:t>–</w:t>
      </w:r>
      <w:r w:rsidRPr="00BA26CE">
        <w:rPr>
          <w:bCs/>
        </w:rPr>
        <w:t>student relationship</w:t>
      </w:r>
      <w:r w:rsidRPr="00BA26CE">
        <w:rPr>
          <w:bCs/>
          <w:lang w:eastAsia="zh-CN"/>
        </w:rPr>
        <w:t xml:space="preserve">. </w:t>
      </w:r>
      <w:r w:rsidRPr="00AC04CA">
        <w:rPr>
          <w:bCs/>
          <w:lang w:eastAsia="zh-CN"/>
        </w:rPr>
        <w:t>(reading)</w:t>
      </w:r>
    </w:p>
    <w:p w14:paraId="0926AD15" w14:textId="22F6E2D9" w:rsidR="00C5756B" w:rsidRPr="00AC04CA" w:rsidRDefault="00C5756B" w:rsidP="00BA26CE">
      <w:pPr>
        <w:pStyle w:val="VCAAbullet"/>
        <w:rPr>
          <w:bCs/>
        </w:rPr>
      </w:pPr>
      <w:r w:rsidRPr="00AC04CA">
        <w:rPr>
          <w:bCs/>
        </w:rPr>
        <w:t xml:space="preserve">Students </w:t>
      </w:r>
      <w:r w:rsidR="000B6983">
        <w:rPr>
          <w:bCs/>
        </w:rPr>
        <w:t xml:space="preserve">can </w:t>
      </w:r>
      <w:r w:rsidRPr="00AC04CA">
        <w:rPr>
          <w:bCs/>
        </w:rPr>
        <w:t>generate a stronger/greater</w:t>
      </w:r>
      <w:r w:rsidRPr="00BA26CE">
        <w:rPr>
          <w:bCs/>
        </w:rPr>
        <w:t xml:space="preserve"> curiosity</w:t>
      </w:r>
      <w:r w:rsidRPr="00AC04CA">
        <w:rPr>
          <w:bCs/>
        </w:rPr>
        <w:t xml:space="preserve"> about </w:t>
      </w:r>
      <w:r w:rsidRPr="00BA26CE">
        <w:rPr>
          <w:bCs/>
        </w:rPr>
        <w:t>Chinese tradition and history</w:t>
      </w:r>
      <w:r w:rsidR="00AC04CA">
        <w:rPr>
          <w:bCs/>
        </w:rPr>
        <w:t>.</w:t>
      </w:r>
      <w:r w:rsidRPr="00AC04CA">
        <w:rPr>
          <w:bCs/>
        </w:rPr>
        <w:t xml:space="preserve"> (listening) </w:t>
      </w:r>
    </w:p>
    <w:p w14:paraId="2BCAA9A4" w14:textId="56B8988B" w:rsidR="00C5756B" w:rsidRPr="00AC04CA" w:rsidRDefault="000F5467" w:rsidP="00BA26CE">
      <w:pPr>
        <w:pStyle w:val="VCAAbullet"/>
        <w:rPr>
          <w:bCs/>
        </w:rPr>
      </w:pPr>
      <w:r>
        <w:rPr>
          <w:bCs/>
        </w:rPr>
        <w:t>Students</w:t>
      </w:r>
      <w:r w:rsidRPr="00AC04CA">
        <w:rPr>
          <w:bCs/>
        </w:rPr>
        <w:t xml:space="preserve"> </w:t>
      </w:r>
      <w:r w:rsidR="00C5756B" w:rsidRPr="00AC04CA">
        <w:rPr>
          <w:bCs/>
        </w:rPr>
        <w:t xml:space="preserve">can </w:t>
      </w:r>
      <w:r w:rsidR="00C5756B" w:rsidRPr="00BA26CE">
        <w:rPr>
          <w:bCs/>
        </w:rPr>
        <w:t xml:space="preserve">set up </w:t>
      </w:r>
      <w:r w:rsidR="00AC04CA">
        <w:rPr>
          <w:bCs/>
        </w:rPr>
        <w:t>a</w:t>
      </w:r>
      <w:r w:rsidR="00AC04CA" w:rsidRPr="00BA26CE">
        <w:rPr>
          <w:bCs/>
        </w:rPr>
        <w:t xml:space="preserve"> </w:t>
      </w:r>
      <w:r w:rsidR="00C5756B" w:rsidRPr="00BA26CE">
        <w:rPr>
          <w:bCs/>
        </w:rPr>
        <w:t>goal</w:t>
      </w:r>
      <w:r w:rsidR="00C5756B" w:rsidRPr="00AC04CA">
        <w:rPr>
          <w:bCs/>
        </w:rPr>
        <w:t xml:space="preserve"> </w:t>
      </w:r>
      <w:r w:rsidR="00C5756B" w:rsidRPr="00AC04CA">
        <w:rPr>
          <w:bCs/>
          <w:lang w:eastAsia="zh-CN"/>
        </w:rPr>
        <w:t>(</w:t>
      </w:r>
      <w:r w:rsidR="00C5756B" w:rsidRPr="00AC04CA">
        <w:rPr>
          <w:bCs/>
        </w:rPr>
        <w:t>for which they strive in the future</w:t>
      </w:r>
      <w:r w:rsidR="00C5756B" w:rsidRPr="00AC04CA">
        <w:rPr>
          <w:bCs/>
          <w:lang w:eastAsia="zh-CN"/>
        </w:rPr>
        <w:t>)</w:t>
      </w:r>
      <w:r w:rsidR="00C5756B" w:rsidRPr="00AC04CA">
        <w:rPr>
          <w:bCs/>
        </w:rPr>
        <w:t>. (listening)</w:t>
      </w:r>
    </w:p>
    <w:p w14:paraId="7E08F56A" w14:textId="5308BFB4" w:rsidR="006462FC" w:rsidRPr="00287171" w:rsidRDefault="00326B28" w:rsidP="00BA26CE">
      <w:pPr>
        <w:pStyle w:val="VCAAbullet"/>
      </w:pPr>
      <w:r w:rsidRPr="00AC04CA">
        <w:rPr>
          <w:bCs/>
        </w:rPr>
        <w:t>Students</w:t>
      </w:r>
      <w:r w:rsidR="00C5756B" w:rsidRPr="00AC04CA">
        <w:rPr>
          <w:bCs/>
        </w:rPr>
        <w:t xml:space="preserve"> can not only </w:t>
      </w:r>
      <w:r w:rsidR="00C5756B" w:rsidRPr="00BA26CE">
        <w:rPr>
          <w:bCs/>
        </w:rPr>
        <w:t>strengthen their physique</w:t>
      </w:r>
      <w:r w:rsidR="00C5756B" w:rsidRPr="00AC04CA">
        <w:rPr>
          <w:bCs/>
        </w:rPr>
        <w:t xml:space="preserve">, but also </w:t>
      </w:r>
      <w:r w:rsidR="00C5756B" w:rsidRPr="00BA26CE">
        <w:rPr>
          <w:bCs/>
        </w:rPr>
        <w:t>cultivate minds and nurture</w:t>
      </w:r>
      <w:r w:rsidR="00C5756B" w:rsidRPr="00287171">
        <w:t xml:space="preserve"> </w:t>
      </w:r>
      <w:r w:rsidRPr="00287171">
        <w:t>character</w:t>
      </w:r>
      <w:r w:rsidR="00C5756B" w:rsidRPr="00287171">
        <w:t xml:space="preserve">. (listening) </w:t>
      </w:r>
    </w:p>
    <w:p w14:paraId="5E43F132" w14:textId="0F17B4A7" w:rsidR="007E47A5" w:rsidRPr="00287171" w:rsidRDefault="007E47A5" w:rsidP="007E47A5">
      <w:pPr>
        <w:pStyle w:val="VCAAHeading3"/>
        <w:rPr>
          <w:lang w:val="en-AU"/>
        </w:rPr>
      </w:pPr>
      <w:r w:rsidRPr="00287171">
        <w:rPr>
          <w:lang w:val="en-AU"/>
        </w:rPr>
        <w:t xml:space="preserve">Part B – Reading and responding in </w:t>
      </w:r>
      <w:r w:rsidR="00C5756B" w:rsidRPr="00287171">
        <w:rPr>
          <w:lang w:val="en-AU"/>
        </w:rPr>
        <w:t>Chinese</w:t>
      </w:r>
    </w:p>
    <w:p w14:paraId="43662494" w14:textId="77777777" w:rsidR="007E47A5" w:rsidRPr="00287171" w:rsidRDefault="007E47A5" w:rsidP="007E47A5">
      <w:pPr>
        <w:pStyle w:val="VCAAbody"/>
        <w:rPr>
          <w:lang w:val="en-AU"/>
        </w:rPr>
      </w:pPr>
      <w:r w:rsidRPr="00287171">
        <w:rPr>
          <w:lang w:val="en-AU"/>
        </w:rPr>
        <w:t xml:space="preserve">Students were required to demonstrate an understanding of the stimulus </w:t>
      </w:r>
      <w:r w:rsidRPr="00287171">
        <w:rPr>
          <w:bCs/>
          <w:lang w:val="en-AU"/>
        </w:rPr>
        <w:t>text/texts</w:t>
      </w:r>
      <w:r w:rsidRPr="00287171">
        <w:rPr>
          <w:lang w:val="en-AU"/>
        </w:rPr>
        <w:t xml:space="preserve"> and to address the requirements of the task by conveying the relevant information from the text/texts</w:t>
      </w:r>
      <w:r w:rsidRPr="00287171">
        <w:rPr>
          <w:b/>
          <w:lang w:val="en-AU"/>
        </w:rPr>
        <w:t xml:space="preserve"> </w:t>
      </w:r>
      <w:r w:rsidRPr="00287171">
        <w:rPr>
          <w:bCs/>
          <w:lang w:val="en-AU"/>
        </w:rPr>
        <w:t>that was</w:t>
      </w:r>
      <w:r w:rsidRPr="00287171">
        <w:rPr>
          <w:lang w:val="en-AU"/>
        </w:rPr>
        <w:t xml:space="preserve"> appropriate for the audience and the prescribed writing style and text type. </w:t>
      </w:r>
    </w:p>
    <w:p w14:paraId="32A530B0" w14:textId="77777777" w:rsidR="007E47A5" w:rsidRPr="00287171" w:rsidRDefault="007E47A5" w:rsidP="007E47A5">
      <w:pPr>
        <w:pStyle w:val="VCAAbody"/>
        <w:rPr>
          <w:lang w:val="en-AU"/>
        </w:rPr>
      </w:pPr>
      <w:r w:rsidRPr="00287171">
        <w:rPr>
          <w:lang w:val="en-AU"/>
        </w:rPr>
        <w:t xml:space="preserve">Student responses were assessed holistically according to the assessment criteria and the expected qualities published on the VCAA website. Students were not awarded separate marks for content and language accuracy; however, language accuracy was an important expected quality that was considered in the assessment. </w:t>
      </w:r>
    </w:p>
    <w:p w14:paraId="37D7B161" w14:textId="4C31665D" w:rsidR="00C268F7" w:rsidRPr="00287171" w:rsidRDefault="007E47A5" w:rsidP="007E47A5">
      <w:pPr>
        <w:pStyle w:val="VCAAbody"/>
        <w:rPr>
          <w:lang w:val="en-AU"/>
        </w:rPr>
      </w:pPr>
      <w:r w:rsidRPr="00287171">
        <w:rPr>
          <w:lang w:val="en-AU"/>
        </w:rPr>
        <w:t>It was possible to achieve a high score for this question without exceeding the specified word/character limit, which is shorter than the limit specified for Section 3.</w:t>
      </w:r>
    </w:p>
    <w:p w14:paraId="1418D306" w14:textId="02C0FA92" w:rsidR="00EA3695" w:rsidRPr="00287171" w:rsidRDefault="004632A8" w:rsidP="00231CD8">
      <w:pPr>
        <w:pStyle w:val="VCAAbody"/>
        <w:rPr>
          <w:color w:val="auto"/>
          <w:lang w:val="en-AU"/>
        </w:rPr>
      </w:pPr>
      <w:r w:rsidRPr="00287171">
        <w:rPr>
          <w:color w:val="auto"/>
          <w:lang w:val="en-AU"/>
        </w:rPr>
        <w:t xml:space="preserve">This part proved to be a bit challenging for some students. Only a small number of students produced an authentic informative piece of </w:t>
      </w:r>
      <w:r w:rsidR="00EA3695" w:rsidRPr="00287171">
        <w:rPr>
          <w:color w:val="auto"/>
          <w:lang w:val="en-AU"/>
        </w:rPr>
        <w:t>writing,</w:t>
      </w:r>
      <w:r w:rsidRPr="00287171">
        <w:rPr>
          <w:color w:val="auto"/>
          <w:lang w:val="en-AU"/>
        </w:rPr>
        <w:t xml:space="preserve"> </w:t>
      </w:r>
      <w:r w:rsidR="000F5467">
        <w:rPr>
          <w:color w:val="auto"/>
          <w:lang w:val="en-AU"/>
        </w:rPr>
        <w:t>while</w:t>
      </w:r>
      <w:r w:rsidR="000F5467" w:rsidRPr="00287171">
        <w:rPr>
          <w:color w:val="auto"/>
          <w:lang w:val="en-AU"/>
        </w:rPr>
        <w:t xml:space="preserve"> </w:t>
      </w:r>
      <w:r w:rsidR="00EA3695" w:rsidRPr="00287171">
        <w:rPr>
          <w:color w:val="auto"/>
          <w:lang w:val="en-AU"/>
        </w:rPr>
        <w:t>some students produced a persuasive piece of writing. It is advised that students should pay more attention to the following characteristics of the informative writing:</w:t>
      </w:r>
    </w:p>
    <w:p w14:paraId="7AA9EEDE" w14:textId="724A8D67" w:rsidR="00EA3695" w:rsidRPr="00AC04CA" w:rsidRDefault="00EA3695" w:rsidP="00BA26CE">
      <w:pPr>
        <w:pStyle w:val="VCAAbullet"/>
      </w:pPr>
      <w:r w:rsidRPr="00287171">
        <w:t xml:space="preserve">Informative writing usually uses </w:t>
      </w:r>
      <w:r w:rsidRPr="00BA26CE">
        <w:t xml:space="preserve">objective </w:t>
      </w:r>
      <w:r w:rsidRPr="00AC04CA">
        <w:t xml:space="preserve">style and </w:t>
      </w:r>
      <w:r w:rsidRPr="00BA26CE">
        <w:t>impersonal</w:t>
      </w:r>
      <w:r w:rsidRPr="00AC04CA">
        <w:t xml:space="preserve"> expressions.</w:t>
      </w:r>
    </w:p>
    <w:p w14:paraId="0E057EF7" w14:textId="09938DC8" w:rsidR="00EA3695" w:rsidRPr="00AC04CA" w:rsidRDefault="00EA3695" w:rsidP="00BA26CE">
      <w:pPr>
        <w:pStyle w:val="VCAAbullet"/>
      </w:pPr>
      <w:r w:rsidRPr="00AC04CA">
        <w:t xml:space="preserve">Informative writing normally has </w:t>
      </w:r>
      <w:r w:rsidRPr="00BA26CE">
        <w:t xml:space="preserve">no </w:t>
      </w:r>
      <w:proofErr w:type="gramStart"/>
      <w:r w:rsidRPr="00BA26CE">
        <w:t>particular point</w:t>
      </w:r>
      <w:proofErr w:type="gramEnd"/>
      <w:r w:rsidRPr="00BA26CE">
        <w:t xml:space="preserve"> of view</w:t>
      </w:r>
      <w:r w:rsidRPr="00AC04CA">
        <w:t xml:space="preserve"> to convey.</w:t>
      </w:r>
    </w:p>
    <w:p w14:paraId="77660B80" w14:textId="250CFDFE" w:rsidR="00EA3695" w:rsidRPr="00287171" w:rsidRDefault="00EA3695" w:rsidP="00BA26CE">
      <w:pPr>
        <w:pStyle w:val="VCAAbullet"/>
      </w:pPr>
      <w:r w:rsidRPr="00AC04CA">
        <w:t>Informative writing generally use</w:t>
      </w:r>
      <w:r w:rsidR="00152D88" w:rsidRPr="00AC04CA">
        <w:t>s</w:t>
      </w:r>
      <w:r w:rsidRPr="00AC04CA">
        <w:t xml:space="preserve"> </w:t>
      </w:r>
      <w:r w:rsidR="00CF7646" w:rsidRPr="00BA26CE">
        <w:t>few adjectives and adverbs</w:t>
      </w:r>
      <w:r w:rsidR="00CF7646" w:rsidRPr="00287171">
        <w:t>.</w:t>
      </w:r>
    </w:p>
    <w:p w14:paraId="7BEEDFC1" w14:textId="77777777" w:rsidR="00294151" w:rsidRPr="00046909" w:rsidRDefault="00294151" w:rsidP="00046909">
      <w:r w:rsidRPr="00046909">
        <w:br w:type="page"/>
      </w:r>
    </w:p>
    <w:p w14:paraId="799BAFFC" w14:textId="64A3D352" w:rsidR="00152D88" w:rsidRPr="00287171" w:rsidRDefault="00CA69FE" w:rsidP="00BA26CE">
      <w:pPr>
        <w:pStyle w:val="VCAAHeading4"/>
      </w:pPr>
      <w:r w:rsidRPr="00287171">
        <w:lastRenderedPageBreak/>
        <w:t>Question 4</w:t>
      </w:r>
    </w:p>
    <w:p w14:paraId="519B20C2" w14:textId="3FC492E1" w:rsidR="004156D0" w:rsidRPr="00287171" w:rsidRDefault="004156D0" w:rsidP="00BA26CE">
      <w:pPr>
        <w:pStyle w:val="VCAAbody"/>
        <w:rPr>
          <w:b/>
          <w:lang w:val="en-AU"/>
        </w:rPr>
      </w:pPr>
      <w:r w:rsidRPr="00287171">
        <w:rPr>
          <w:b/>
          <w:lang w:val="en-AU"/>
        </w:rPr>
        <w:t>Text type</w:t>
      </w:r>
      <w:r w:rsidRPr="00287171">
        <w:rPr>
          <w:lang w:val="en-AU"/>
        </w:rPr>
        <w:t xml:space="preserve">: </w:t>
      </w:r>
      <w:r w:rsidR="00AC04CA">
        <w:rPr>
          <w:lang w:val="en-AU"/>
        </w:rPr>
        <w:t>n</w:t>
      </w:r>
      <w:r w:rsidRPr="00287171">
        <w:rPr>
          <w:lang w:val="en-AU"/>
        </w:rPr>
        <w:t>ewspaper article</w:t>
      </w:r>
    </w:p>
    <w:p w14:paraId="4744A4E4" w14:textId="73439907" w:rsidR="004156D0" w:rsidRPr="00287171" w:rsidRDefault="004156D0" w:rsidP="00BA26CE">
      <w:pPr>
        <w:pStyle w:val="VCAAbody"/>
        <w:rPr>
          <w:lang w:val="en-AU"/>
        </w:rPr>
      </w:pPr>
      <w:r w:rsidRPr="00287171">
        <w:rPr>
          <w:b/>
          <w:lang w:val="en-AU"/>
        </w:rPr>
        <w:t>Kind of writing</w:t>
      </w:r>
      <w:r w:rsidRPr="00530AC4">
        <w:rPr>
          <w:bCs/>
          <w:lang w:val="en-AU"/>
        </w:rPr>
        <w:t>:</w:t>
      </w:r>
      <w:r w:rsidRPr="00287171">
        <w:rPr>
          <w:b/>
          <w:lang w:val="en-AU"/>
        </w:rPr>
        <w:t xml:space="preserve"> </w:t>
      </w:r>
      <w:r w:rsidR="00AC04CA">
        <w:rPr>
          <w:lang w:val="en-AU"/>
        </w:rPr>
        <w:t>i</w:t>
      </w:r>
      <w:r w:rsidRPr="00287171">
        <w:rPr>
          <w:lang w:val="en-AU"/>
        </w:rPr>
        <w:t>nformative</w:t>
      </w:r>
    </w:p>
    <w:p w14:paraId="5DADE390" w14:textId="035292D7" w:rsidR="004156D0" w:rsidRPr="00287171" w:rsidRDefault="004156D0" w:rsidP="00BA26CE">
      <w:pPr>
        <w:pStyle w:val="VCAAbody"/>
        <w:rPr>
          <w:lang w:val="en-AU"/>
        </w:rPr>
      </w:pPr>
      <w:r w:rsidRPr="00287171">
        <w:rPr>
          <w:b/>
          <w:lang w:val="en-AU"/>
        </w:rPr>
        <w:t>Audience</w:t>
      </w:r>
      <w:r w:rsidRPr="00530AC4">
        <w:rPr>
          <w:bCs/>
          <w:lang w:val="en-AU"/>
        </w:rPr>
        <w:t>:</w:t>
      </w:r>
      <w:r w:rsidRPr="00287171">
        <w:rPr>
          <w:b/>
          <w:lang w:val="en-AU"/>
        </w:rPr>
        <w:t xml:space="preserve"> </w:t>
      </w:r>
      <w:r w:rsidR="00AC04CA">
        <w:rPr>
          <w:lang w:val="en-AU"/>
        </w:rPr>
        <w:t>f</w:t>
      </w:r>
      <w:r w:rsidRPr="00287171">
        <w:rPr>
          <w:lang w:val="en-AU"/>
        </w:rPr>
        <w:t>ellow students</w:t>
      </w:r>
    </w:p>
    <w:p w14:paraId="03B1BB70" w14:textId="2A81A52E" w:rsidR="004156D0" w:rsidRPr="00287171" w:rsidRDefault="004156D0" w:rsidP="00BA26CE">
      <w:pPr>
        <w:pStyle w:val="VCAAbody"/>
        <w:rPr>
          <w:rFonts w:ascii="SimSun" w:hAnsi="SimSun"/>
          <w:lang w:val="en-AU" w:eastAsia="zh-CN"/>
        </w:rPr>
      </w:pPr>
      <w:r w:rsidRPr="00BA26CE">
        <w:rPr>
          <w:b/>
          <w:bCs/>
          <w:lang w:val="en-AU"/>
        </w:rPr>
        <w:t xml:space="preserve">Suggested </w:t>
      </w:r>
      <w:r w:rsidRPr="00BA26CE">
        <w:rPr>
          <w:b/>
          <w:bCs/>
          <w:lang w:val="en-AU" w:eastAsia="zh-CN"/>
        </w:rPr>
        <w:t xml:space="preserve">key </w:t>
      </w:r>
      <w:r w:rsidRPr="00BA26CE">
        <w:rPr>
          <w:b/>
          <w:bCs/>
          <w:lang w:val="en-AU"/>
        </w:rPr>
        <w:t xml:space="preserve">points </w:t>
      </w:r>
      <w:r w:rsidR="00AC04CA" w:rsidRPr="00BA26CE">
        <w:rPr>
          <w:b/>
          <w:bCs/>
          <w:lang w:val="en-AU"/>
        </w:rPr>
        <w:t xml:space="preserve">that </w:t>
      </w:r>
      <w:r w:rsidRPr="00BA26CE">
        <w:rPr>
          <w:b/>
          <w:bCs/>
          <w:lang w:val="en-AU"/>
        </w:rPr>
        <w:t>students may include in response</w:t>
      </w:r>
    </w:p>
    <w:p w14:paraId="547069AA" w14:textId="29425AFC" w:rsidR="004156D0" w:rsidRPr="00287171" w:rsidRDefault="004156D0" w:rsidP="00BA26CE">
      <w:pPr>
        <w:pStyle w:val="VCAAbullet"/>
      </w:pPr>
      <w:proofErr w:type="spellStart"/>
      <w:r w:rsidRPr="00041C22">
        <w:rPr>
          <w:rFonts w:ascii="SimSun" w:hAnsi="SimSun"/>
          <w:lang w:eastAsia="zh-CN"/>
        </w:rPr>
        <w:t>手写笔记的特点</w:t>
      </w:r>
      <w:proofErr w:type="spellEnd"/>
      <w:r w:rsidRPr="00041C22">
        <w:rPr>
          <w:rFonts w:ascii="SimSun" w:hAnsi="SimSun"/>
          <w:lang w:eastAsia="zh-CN"/>
        </w:rPr>
        <w:t>/</w:t>
      </w:r>
      <w:proofErr w:type="spellStart"/>
      <w:r w:rsidRPr="00041C22">
        <w:rPr>
          <w:rFonts w:ascii="SimSun" w:hAnsi="SimSun"/>
          <w:lang w:eastAsia="zh-CN"/>
        </w:rPr>
        <w:t>作用：</w:t>
      </w:r>
      <w:r w:rsidRPr="00BA26CE">
        <w:rPr>
          <w:b/>
          <w:bCs/>
        </w:rPr>
        <w:t>Characteristics</w:t>
      </w:r>
      <w:proofErr w:type="spellEnd"/>
      <w:r w:rsidRPr="00BA26CE">
        <w:rPr>
          <w:b/>
          <w:bCs/>
        </w:rPr>
        <w:t xml:space="preserve"> of </w:t>
      </w:r>
      <w:r w:rsidR="000F5467">
        <w:rPr>
          <w:b/>
          <w:bCs/>
        </w:rPr>
        <w:t>h</w:t>
      </w:r>
      <w:r w:rsidRPr="00BA26CE">
        <w:rPr>
          <w:b/>
          <w:bCs/>
        </w:rPr>
        <w:t xml:space="preserve">andwritten </w:t>
      </w:r>
      <w:r w:rsidR="000F5467">
        <w:rPr>
          <w:b/>
          <w:bCs/>
        </w:rPr>
        <w:t>n</w:t>
      </w:r>
      <w:r w:rsidRPr="00BA26CE">
        <w:rPr>
          <w:b/>
          <w:bCs/>
        </w:rPr>
        <w:t>otes</w:t>
      </w:r>
    </w:p>
    <w:p w14:paraId="77927E83" w14:textId="0568F0E2" w:rsidR="004156D0" w:rsidRPr="00287171" w:rsidRDefault="004156D0" w:rsidP="00BA26CE">
      <w:pPr>
        <w:pStyle w:val="VCAAbulletlevel2"/>
        <w:rPr>
          <w:rFonts w:asciiTheme="minorHAnsi" w:hAnsiTheme="minorHAnsi" w:cstheme="minorHAnsi"/>
          <w:lang w:eastAsia="zh-CN"/>
        </w:rPr>
      </w:pPr>
      <w:r w:rsidRPr="00834634">
        <w:rPr>
          <w:rFonts w:asciiTheme="minorEastAsia" w:eastAsiaTheme="minorEastAsia" w:hAnsiTheme="minorEastAsia" w:cstheme="minorHAnsi"/>
          <w:lang w:eastAsia="zh-CN"/>
        </w:rPr>
        <w:t>建立大脑和心</w:t>
      </w:r>
      <w:r w:rsidRPr="00834634">
        <w:rPr>
          <w:rFonts w:asciiTheme="minorEastAsia" w:eastAsiaTheme="minorEastAsia" w:hAnsiTheme="minorEastAsia" w:cs="MS Gothic" w:hint="eastAsia"/>
          <w:lang w:eastAsia="zh-CN"/>
        </w:rPr>
        <w:t>灵</w:t>
      </w:r>
      <w:r w:rsidRPr="00834634">
        <w:rPr>
          <w:rFonts w:asciiTheme="minorEastAsia" w:eastAsiaTheme="minorEastAsia" w:hAnsiTheme="minorEastAsia" w:cstheme="minorHAnsi"/>
          <w:lang w:eastAsia="zh-CN"/>
        </w:rPr>
        <w:t>活动</w:t>
      </w:r>
      <w:r w:rsidR="00EE3A18" w:rsidRPr="00D571AE">
        <w:rPr>
          <w:rFonts w:ascii="SimSun" w:eastAsia="SimSun" w:hAnsi="SimSun" w:cstheme="minorHAnsi"/>
          <w:lang w:eastAsia="zh-CN"/>
        </w:rPr>
        <w:t>。</w:t>
      </w:r>
      <w:r w:rsidR="00972D2E">
        <w:t>e</w:t>
      </w:r>
      <w:r w:rsidRPr="00287171">
        <w:t>stablishes brain and psychological engagement</w:t>
      </w:r>
    </w:p>
    <w:p w14:paraId="4A0C6D09" w14:textId="72AB54C4" w:rsidR="004156D0" w:rsidRPr="00287171" w:rsidRDefault="004156D0" w:rsidP="00BA26CE">
      <w:pPr>
        <w:pStyle w:val="VCAAbulletlevel2"/>
        <w:rPr>
          <w:rFonts w:asciiTheme="minorHAnsi" w:eastAsia="PMingLiU" w:hAnsiTheme="minorHAnsi" w:cstheme="minorHAnsi"/>
          <w:lang w:eastAsia="zh-CN"/>
        </w:rPr>
      </w:pPr>
      <w:r w:rsidRPr="00834634">
        <w:rPr>
          <w:rFonts w:asciiTheme="minorEastAsia" w:eastAsiaTheme="minorEastAsia" w:hAnsiTheme="minorEastAsia" w:cstheme="minorHAnsi"/>
          <w:lang w:eastAsia="zh-CN"/>
        </w:rPr>
        <w:t>见字如面/为之动容/有温度</w:t>
      </w:r>
      <w:r w:rsidRPr="00D571AE">
        <w:rPr>
          <w:rFonts w:ascii="SimSun" w:eastAsia="SimSun" w:hAnsi="SimSun" w:cstheme="minorHAnsi"/>
          <w:lang w:eastAsia="zh-CN"/>
        </w:rPr>
        <w:t>。</w:t>
      </w:r>
      <w:r w:rsidR="00972D2E">
        <w:t>s</w:t>
      </w:r>
      <w:r w:rsidR="00972D2E" w:rsidRPr="00287171">
        <w:t>eeing</w:t>
      </w:r>
      <w:r w:rsidR="00972D2E" w:rsidRPr="00287171">
        <w:rPr>
          <w:lang w:eastAsia="zh-CN"/>
        </w:rPr>
        <w:t xml:space="preserve"> </w:t>
      </w:r>
      <w:r w:rsidRPr="00287171">
        <w:t xml:space="preserve">the </w:t>
      </w:r>
      <w:r w:rsidRPr="00287171">
        <w:rPr>
          <w:lang w:eastAsia="zh-CN"/>
        </w:rPr>
        <w:t>notes</w:t>
      </w:r>
      <w:r w:rsidRPr="00287171">
        <w:t xml:space="preserve"> is like seeing the person</w:t>
      </w:r>
      <w:r w:rsidR="00972D2E">
        <w:t xml:space="preserve"> </w:t>
      </w:r>
      <w:r w:rsidRPr="00287171">
        <w:t>/</w:t>
      </w:r>
      <w:r w:rsidR="00972D2E">
        <w:t xml:space="preserve"> </w:t>
      </w:r>
      <w:r w:rsidRPr="00287171">
        <w:t xml:space="preserve">creating a personal </w:t>
      </w:r>
      <w:r w:rsidR="00972D2E">
        <w:rPr>
          <w:lang w:eastAsia="zh-CN"/>
        </w:rPr>
        <w:t>and</w:t>
      </w:r>
      <w:r w:rsidR="00972D2E" w:rsidRPr="00287171">
        <w:t xml:space="preserve"> </w:t>
      </w:r>
      <w:r w:rsidRPr="00287171">
        <w:t>emotional</w:t>
      </w:r>
      <w:r w:rsidRPr="00287171">
        <w:rPr>
          <w:lang w:eastAsia="zh-CN"/>
        </w:rPr>
        <w:t xml:space="preserve"> </w:t>
      </w:r>
      <w:r w:rsidRPr="00287171">
        <w:t>connection</w:t>
      </w:r>
    </w:p>
    <w:p w14:paraId="59BFDF70" w14:textId="15EA9E2B" w:rsidR="004156D0" w:rsidRPr="00287171" w:rsidRDefault="004156D0" w:rsidP="00BA26CE">
      <w:pPr>
        <w:pStyle w:val="VCAAbulletlevel2"/>
        <w:rPr>
          <w:rFonts w:asciiTheme="minorHAnsi" w:eastAsia="PMingLiU" w:hAnsiTheme="minorHAnsi" w:cstheme="minorHAnsi"/>
          <w:lang w:eastAsia="zh-CN"/>
        </w:rPr>
      </w:pPr>
      <w:r w:rsidRPr="00834634">
        <w:rPr>
          <w:rFonts w:asciiTheme="minorEastAsia" w:eastAsiaTheme="minorEastAsia" w:hAnsiTheme="minorEastAsia" w:cstheme="minorHAnsi"/>
          <w:lang w:eastAsia="zh-CN"/>
        </w:rPr>
        <w:t>是知识的重组和深度的思</w:t>
      </w:r>
      <w:r w:rsidRPr="00D571AE">
        <w:rPr>
          <w:rFonts w:ascii="SimSun" w:eastAsia="SimSun" w:hAnsi="SimSun" w:cstheme="minorHAnsi"/>
          <w:lang w:eastAsia="zh-CN"/>
        </w:rPr>
        <w:t>考</w:t>
      </w:r>
      <w:r w:rsidR="00EE3A18" w:rsidRPr="00D571AE">
        <w:rPr>
          <w:rFonts w:ascii="SimSun" w:eastAsia="SimSun" w:hAnsi="SimSun" w:cstheme="minorHAnsi"/>
          <w:lang w:eastAsia="zh-CN"/>
        </w:rPr>
        <w:t>。</w:t>
      </w:r>
      <w:r w:rsidR="00972D2E">
        <w:t>i</w:t>
      </w:r>
      <w:r w:rsidRPr="00287171">
        <w:t xml:space="preserve">nvolves knowledge </w:t>
      </w:r>
      <w:r w:rsidR="00972D2E" w:rsidRPr="00287171">
        <w:t>reorgani</w:t>
      </w:r>
      <w:r w:rsidR="00972D2E">
        <w:t>s</w:t>
      </w:r>
      <w:r w:rsidR="00972D2E" w:rsidRPr="00287171">
        <w:t xml:space="preserve">ation </w:t>
      </w:r>
      <w:r w:rsidRPr="00287171">
        <w:t>and deep-level thinking</w:t>
      </w:r>
    </w:p>
    <w:p w14:paraId="17594CF5" w14:textId="64C285B3" w:rsidR="004156D0" w:rsidRPr="00287171" w:rsidRDefault="004156D0" w:rsidP="00BA26CE">
      <w:pPr>
        <w:pStyle w:val="VCAAbulletlevel2"/>
        <w:rPr>
          <w:rFonts w:asciiTheme="minorHAnsi" w:hAnsiTheme="minorHAnsi" w:cstheme="minorHAnsi"/>
          <w:lang w:eastAsia="zh-CN"/>
        </w:rPr>
      </w:pPr>
      <w:r w:rsidRPr="00834634">
        <w:rPr>
          <w:rFonts w:asciiTheme="minorEastAsia" w:eastAsiaTheme="minorEastAsia" w:hAnsiTheme="minorEastAsia" w:cstheme="minorHAnsi"/>
          <w:lang w:eastAsia="zh-CN"/>
        </w:rPr>
        <w:t>有律动感，营造舒适的关系</w:t>
      </w:r>
      <w:r w:rsidRPr="00D571AE">
        <w:rPr>
          <w:rFonts w:ascii="SimSun" w:eastAsia="SimSun" w:hAnsi="SimSun" w:cstheme="minorHAnsi"/>
          <w:lang w:eastAsia="zh-CN"/>
        </w:rPr>
        <w:t>。</w:t>
      </w:r>
      <w:r w:rsidR="00972D2E">
        <w:t>i</w:t>
      </w:r>
      <w:r w:rsidRPr="00287171">
        <w:t>nfuses a rhythmic quality which helps with building a comfortable relationship.</w:t>
      </w:r>
    </w:p>
    <w:p w14:paraId="5EF732A6" w14:textId="2EC9EC7E" w:rsidR="004156D0" w:rsidRPr="00287171" w:rsidRDefault="004156D0" w:rsidP="00BA26CE">
      <w:pPr>
        <w:pStyle w:val="VCAAbullet"/>
      </w:pPr>
      <w:r w:rsidRPr="00834634">
        <w:rPr>
          <w:rFonts w:asciiTheme="minorEastAsia" w:eastAsiaTheme="minorEastAsia" w:hAnsiTheme="minorEastAsia" w:cstheme="minorHAnsi"/>
          <w:lang w:eastAsia="zh-CN"/>
        </w:rPr>
        <w:t>手</w:t>
      </w:r>
      <w:r w:rsidRPr="00834634">
        <w:rPr>
          <w:rFonts w:asciiTheme="minorEastAsia" w:eastAsiaTheme="minorEastAsia" w:hAnsiTheme="minorEastAsia" w:cs="MS Gothic" w:hint="eastAsia"/>
          <w:lang w:eastAsia="zh-CN"/>
        </w:rPr>
        <w:t>写笔</w:t>
      </w:r>
      <w:r w:rsidRPr="00834634">
        <w:rPr>
          <w:rFonts w:asciiTheme="minorEastAsia" w:eastAsiaTheme="minorEastAsia" w:hAnsiTheme="minorEastAsia" w:cs="Microsoft JhengHei" w:hint="eastAsia"/>
          <w:lang w:eastAsia="zh-CN"/>
        </w:rPr>
        <w:t>记的适用性</w:t>
      </w:r>
      <w:r w:rsidRPr="00D571AE">
        <w:rPr>
          <w:rFonts w:ascii="SimSun" w:eastAsia="SimSun" w:hAnsi="SimSun" w:cs="Microsoft JhengHei" w:hint="eastAsia"/>
          <w:lang w:eastAsia="zh-CN"/>
        </w:rPr>
        <w:t>：</w:t>
      </w:r>
      <w:r w:rsidRPr="00BA26CE">
        <w:rPr>
          <w:b/>
          <w:bCs/>
        </w:rPr>
        <w:t xml:space="preserve">Suitability of </w:t>
      </w:r>
      <w:r w:rsidR="000F5467">
        <w:rPr>
          <w:b/>
          <w:bCs/>
        </w:rPr>
        <w:t>h</w:t>
      </w:r>
      <w:r w:rsidRPr="00BA26CE">
        <w:rPr>
          <w:b/>
          <w:bCs/>
        </w:rPr>
        <w:t xml:space="preserve">andwritten </w:t>
      </w:r>
      <w:r w:rsidR="000F5467">
        <w:rPr>
          <w:b/>
          <w:bCs/>
        </w:rPr>
        <w:t>n</w:t>
      </w:r>
      <w:r w:rsidRPr="00BA26CE">
        <w:rPr>
          <w:b/>
          <w:bCs/>
        </w:rPr>
        <w:t>otes</w:t>
      </w:r>
    </w:p>
    <w:p w14:paraId="4C5EEC76" w14:textId="13825A8B" w:rsidR="004156D0" w:rsidRPr="00287171" w:rsidRDefault="004156D0" w:rsidP="00BA26CE">
      <w:pPr>
        <w:pStyle w:val="VCAAbulletlevel2"/>
        <w:rPr>
          <w:rFonts w:asciiTheme="minorHAnsi" w:hAnsiTheme="minorHAnsi" w:cstheme="minorHAnsi"/>
          <w:lang w:eastAsia="zh-CN"/>
        </w:rPr>
      </w:pPr>
      <w:r w:rsidRPr="00834634">
        <w:rPr>
          <w:rFonts w:asciiTheme="minorEastAsia" w:eastAsiaTheme="minorEastAsia" w:hAnsiTheme="minorEastAsia" w:cstheme="minorHAnsi"/>
          <w:lang w:eastAsia="zh-CN"/>
        </w:rPr>
        <w:t>具有学科特性</w:t>
      </w:r>
      <w:r w:rsidR="00972D2E">
        <w:t>h</w:t>
      </w:r>
      <w:r w:rsidR="00972D2E" w:rsidRPr="00287171">
        <w:t xml:space="preserve">as </w:t>
      </w:r>
      <w:r w:rsidR="00EE3A18" w:rsidRPr="00287171">
        <w:t>subject-specific nature</w:t>
      </w:r>
    </w:p>
    <w:p w14:paraId="70A242C1" w14:textId="25FDE291" w:rsidR="004156D0" w:rsidRPr="00287171" w:rsidRDefault="004156D0" w:rsidP="00BA26CE">
      <w:pPr>
        <w:pStyle w:val="VCAAbulletlevel2"/>
        <w:rPr>
          <w:rFonts w:asciiTheme="minorHAnsi" w:hAnsiTheme="minorHAnsi" w:cstheme="minorHAnsi"/>
          <w:lang w:eastAsia="zh-CN"/>
        </w:rPr>
      </w:pPr>
      <w:r w:rsidRPr="00834634">
        <w:rPr>
          <w:rFonts w:asciiTheme="minorEastAsia" w:eastAsiaTheme="minorEastAsia" w:hAnsiTheme="minorEastAsia" w:cs="MS Gothic" w:hint="eastAsia"/>
          <w:lang w:eastAsia="zh-CN"/>
        </w:rPr>
        <w:t>适合</w:t>
      </w:r>
      <w:r w:rsidRPr="00834634">
        <w:rPr>
          <w:rFonts w:asciiTheme="minorEastAsia" w:eastAsiaTheme="minorEastAsia" w:hAnsiTheme="minorEastAsia" w:cstheme="minorHAnsi"/>
          <w:lang w:eastAsia="zh-CN"/>
        </w:rPr>
        <w:t>图文结合</w:t>
      </w:r>
      <w:r w:rsidRPr="00834634">
        <w:rPr>
          <w:rFonts w:asciiTheme="minorEastAsia" w:eastAsiaTheme="minorEastAsia" w:hAnsiTheme="minorEastAsia" w:cs="MS Gothic" w:hint="eastAsia"/>
          <w:lang w:eastAsia="zh-CN"/>
        </w:rPr>
        <w:t>的科目</w:t>
      </w:r>
      <w:r w:rsidRPr="00834634">
        <w:rPr>
          <w:rFonts w:asciiTheme="minorEastAsia" w:eastAsiaTheme="minorEastAsia" w:hAnsiTheme="minorEastAsia" w:cstheme="minorHAnsi"/>
          <w:lang w:eastAsia="zh-CN"/>
        </w:rPr>
        <w:t>/</w:t>
      </w:r>
      <w:r w:rsidRPr="00834634">
        <w:rPr>
          <w:rFonts w:asciiTheme="minorEastAsia" w:eastAsiaTheme="minorEastAsia" w:hAnsiTheme="minorEastAsia" w:cs="Microsoft JhengHei" w:hint="eastAsia"/>
          <w:lang w:eastAsia="zh-CN"/>
        </w:rPr>
        <w:t>汉字</w:t>
      </w:r>
      <w:r w:rsidRPr="00D571AE">
        <w:rPr>
          <w:rFonts w:ascii="SimSun" w:eastAsia="SimSun" w:hAnsi="SimSun" w:cstheme="minorHAnsi"/>
          <w:lang w:eastAsia="zh-CN"/>
        </w:rPr>
        <w:t>。</w:t>
      </w:r>
      <w:r w:rsidR="00972D2E">
        <w:t>c</w:t>
      </w:r>
      <w:r w:rsidR="00972D2E" w:rsidRPr="00287171">
        <w:t xml:space="preserve">ombines </w:t>
      </w:r>
      <w:r w:rsidR="00EE3A18" w:rsidRPr="00287171">
        <w:t>text and images</w:t>
      </w:r>
      <w:r w:rsidR="00972D2E">
        <w:t xml:space="preserve"> </w:t>
      </w:r>
      <w:r w:rsidR="00EE3A18" w:rsidRPr="00287171">
        <w:t>/</w:t>
      </w:r>
      <w:r w:rsidR="00972D2E">
        <w:t xml:space="preserve"> </w:t>
      </w:r>
      <w:r w:rsidR="000F5467">
        <w:t>s</w:t>
      </w:r>
      <w:r w:rsidR="000F5467" w:rsidRPr="00287171">
        <w:t xml:space="preserve">uitable </w:t>
      </w:r>
      <w:r w:rsidR="00EE3A18" w:rsidRPr="00287171">
        <w:t>for Chinese character learning</w:t>
      </w:r>
    </w:p>
    <w:p w14:paraId="4637D738" w14:textId="7A51B5B3" w:rsidR="00EE3A18" w:rsidRPr="00287171" w:rsidRDefault="004156D0" w:rsidP="00BA26CE">
      <w:pPr>
        <w:pStyle w:val="VCAAbulletlevel2"/>
        <w:rPr>
          <w:rFonts w:asciiTheme="minorHAnsi" w:hAnsiTheme="minorHAnsi" w:cstheme="minorHAnsi"/>
          <w:lang w:eastAsia="zh-CN"/>
        </w:rPr>
      </w:pPr>
      <w:r w:rsidRPr="00834634">
        <w:rPr>
          <w:rFonts w:asciiTheme="minorEastAsia" w:eastAsiaTheme="minorEastAsia" w:hAnsiTheme="minorEastAsia" w:cstheme="minorHAnsi"/>
          <w:lang w:eastAsia="zh-CN"/>
        </w:rPr>
        <w:t>适合互动场景</w:t>
      </w:r>
      <w:r w:rsidRPr="00D571AE">
        <w:rPr>
          <w:rFonts w:ascii="SimSun" w:eastAsia="SimSun" w:hAnsi="SimSun" w:cstheme="minorHAnsi"/>
          <w:lang w:eastAsia="zh-CN"/>
        </w:rPr>
        <w:t>。</w:t>
      </w:r>
      <w:r w:rsidR="00972D2E">
        <w:t>w</w:t>
      </w:r>
      <w:r w:rsidR="00972D2E" w:rsidRPr="00287171">
        <w:t>ell</w:t>
      </w:r>
      <w:r w:rsidR="00EE3A18" w:rsidRPr="00287171">
        <w:t xml:space="preserve">-suited </w:t>
      </w:r>
      <w:r w:rsidR="00972D2E">
        <w:t>to</w:t>
      </w:r>
      <w:r w:rsidR="00972D2E" w:rsidRPr="00287171">
        <w:t xml:space="preserve"> </w:t>
      </w:r>
      <w:r w:rsidR="00EE3A18" w:rsidRPr="00287171">
        <w:t>interactive scenarios</w:t>
      </w:r>
    </w:p>
    <w:p w14:paraId="2ADA5ED5" w14:textId="27CDAC49" w:rsidR="004156D0" w:rsidRPr="00287171" w:rsidRDefault="004156D0" w:rsidP="00BA26CE">
      <w:pPr>
        <w:pStyle w:val="VCAAbullet"/>
      </w:pPr>
      <w:r w:rsidRPr="00834634">
        <w:rPr>
          <w:rFonts w:asciiTheme="minorEastAsia" w:eastAsiaTheme="minorEastAsia" w:hAnsiTheme="minorEastAsia" w:cstheme="minorHAnsi"/>
          <w:lang w:eastAsia="zh-CN"/>
        </w:rPr>
        <w:t>手</w:t>
      </w:r>
      <w:r w:rsidRPr="00834634">
        <w:rPr>
          <w:rFonts w:asciiTheme="minorEastAsia" w:eastAsiaTheme="minorEastAsia" w:hAnsiTheme="minorEastAsia" w:cs="MS Gothic" w:hint="eastAsia"/>
          <w:lang w:eastAsia="zh-CN"/>
        </w:rPr>
        <w:t>写笔</w:t>
      </w:r>
      <w:r w:rsidRPr="00834634">
        <w:rPr>
          <w:rFonts w:asciiTheme="minorEastAsia" w:eastAsiaTheme="minorEastAsia" w:hAnsiTheme="minorEastAsia" w:cs="Microsoft JhengHei" w:hint="eastAsia"/>
          <w:lang w:eastAsia="zh-CN"/>
        </w:rPr>
        <w:t>记的方法</w:t>
      </w:r>
      <w:r w:rsidRPr="00D571AE">
        <w:rPr>
          <w:rFonts w:ascii="SimSun" w:eastAsia="SimSun" w:hAnsi="SimSun" w:cs="Microsoft JhengHei" w:hint="eastAsia"/>
          <w:lang w:eastAsia="zh-CN"/>
        </w:rPr>
        <w:t>：</w:t>
      </w:r>
      <w:r w:rsidR="00EE3A18" w:rsidRPr="00BA26CE">
        <w:rPr>
          <w:b/>
          <w:bCs/>
        </w:rPr>
        <w:t xml:space="preserve">Methods for </w:t>
      </w:r>
      <w:r w:rsidR="000F5467">
        <w:rPr>
          <w:b/>
          <w:bCs/>
        </w:rPr>
        <w:t>e</w:t>
      </w:r>
      <w:r w:rsidR="00EE3A18" w:rsidRPr="00BA26CE">
        <w:rPr>
          <w:b/>
          <w:bCs/>
        </w:rPr>
        <w:t xml:space="preserve">ffective </w:t>
      </w:r>
      <w:r w:rsidR="000F5467">
        <w:rPr>
          <w:b/>
          <w:bCs/>
        </w:rPr>
        <w:t>h</w:t>
      </w:r>
      <w:r w:rsidR="00EE3A18" w:rsidRPr="00BA26CE">
        <w:rPr>
          <w:b/>
          <w:bCs/>
        </w:rPr>
        <w:t xml:space="preserve">andwritten </w:t>
      </w:r>
      <w:r w:rsidR="000F5467">
        <w:rPr>
          <w:b/>
          <w:bCs/>
        </w:rPr>
        <w:t>n</w:t>
      </w:r>
      <w:r w:rsidR="00EE3A18" w:rsidRPr="00BA26CE">
        <w:rPr>
          <w:b/>
          <w:bCs/>
        </w:rPr>
        <w:t>ote-</w:t>
      </w:r>
      <w:r w:rsidR="000F5467">
        <w:rPr>
          <w:b/>
          <w:bCs/>
        </w:rPr>
        <w:t>t</w:t>
      </w:r>
      <w:r w:rsidR="00EE3A18" w:rsidRPr="00BA26CE">
        <w:rPr>
          <w:b/>
          <w:bCs/>
        </w:rPr>
        <w:t>aking</w:t>
      </w:r>
    </w:p>
    <w:p w14:paraId="1674D5DE" w14:textId="62E33AC1" w:rsidR="004156D0" w:rsidRPr="00287171" w:rsidRDefault="004156D0" w:rsidP="00BA26CE">
      <w:pPr>
        <w:pStyle w:val="VCAAbulletlevel2"/>
        <w:rPr>
          <w:rFonts w:asciiTheme="minorHAnsi" w:hAnsiTheme="minorHAnsi" w:cstheme="minorHAnsi"/>
          <w:lang w:eastAsia="zh-CN"/>
        </w:rPr>
      </w:pPr>
      <w:r w:rsidRPr="00834634">
        <w:rPr>
          <w:rFonts w:asciiTheme="minorEastAsia" w:eastAsiaTheme="minorEastAsia" w:hAnsiTheme="minorEastAsia" w:cstheme="minorHAnsi"/>
          <w:lang w:eastAsia="zh-CN"/>
        </w:rPr>
        <w:t>质大于量</w:t>
      </w:r>
      <w:r w:rsidR="00EE3A18" w:rsidRPr="00D571AE">
        <w:rPr>
          <w:rFonts w:ascii="SimSun" w:eastAsia="SimSun" w:hAnsi="SimSun" w:cstheme="minorHAnsi"/>
          <w:lang w:eastAsia="zh-CN"/>
        </w:rPr>
        <w:t>。</w:t>
      </w:r>
      <w:r w:rsidR="00972D2E">
        <w:t>e</w:t>
      </w:r>
      <w:r w:rsidR="00972D2E" w:rsidRPr="00287171">
        <w:t>mphasi</w:t>
      </w:r>
      <w:r w:rsidR="00972D2E">
        <w:t>s</w:t>
      </w:r>
      <w:r w:rsidR="00972D2E" w:rsidRPr="00287171">
        <w:t xml:space="preserve">es </w:t>
      </w:r>
      <w:r w:rsidR="00EE3A18" w:rsidRPr="00287171">
        <w:t>quality over quantity</w:t>
      </w:r>
    </w:p>
    <w:p w14:paraId="1B3D59E0" w14:textId="5A352D89" w:rsidR="004156D0" w:rsidRPr="00287171" w:rsidRDefault="004156D0" w:rsidP="00BA26CE">
      <w:pPr>
        <w:pStyle w:val="VCAAbulletlevel2"/>
        <w:rPr>
          <w:rFonts w:asciiTheme="minorHAnsi" w:hAnsiTheme="minorHAnsi" w:cstheme="minorHAnsi"/>
          <w:lang w:eastAsia="zh-CN"/>
        </w:rPr>
      </w:pPr>
      <w:r w:rsidRPr="004659D1">
        <w:rPr>
          <w:rFonts w:asciiTheme="minorEastAsia" w:eastAsiaTheme="minorEastAsia" w:hAnsiTheme="minorEastAsia" w:cstheme="minorHAnsi"/>
          <w:lang w:eastAsia="zh-CN"/>
        </w:rPr>
        <w:t>分区</w:t>
      </w:r>
      <w:r w:rsidRPr="00D571AE">
        <w:rPr>
          <w:rFonts w:ascii="SimSun" w:eastAsia="SimSun" w:hAnsi="SimSun" w:cstheme="minorHAnsi"/>
          <w:lang w:eastAsia="zh-CN"/>
        </w:rPr>
        <w:t>。</w:t>
      </w:r>
      <w:r w:rsidR="00972D2E">
        <w:t>u</w:t>
      </w:r>
      <w:r w:rsidR="00972D2E" w:rsidRPr="00287171">
        <w:t>tili</w:t>
      </w:r>
      <w:r w:rsidR="00972D2E">
        <w:t>s</w:t>
      </w:r>
      <w:r w:rsidR="00972D2E" w:rsidRPr="00287171">
        <w:t xml:space="preserve">es </w:t>
      </w:r>
      <w:r w:rsidR="00EE3A18" w:rsidRPr="00287171">
        <w:t>partitioning techniques on paper</w:t>
      </w:r>
    </w:p>
    <w:p w14:paraId="158605D9" w14:textId="12F74C1B" w:rsidR="004156D0" w:rsidRPr="00287171" w:rsidRDefault="004156D0" w:rsidP="00BA26CE">
      <w:pPr>
        <w:pStyle w:val="VCAAbulletlevel2"/>
        <w:rPr>
          <w:rFonts w:asciiTheme="minorHAnsi" w:hAnsiTheme="minorHAnsi" w:cstheme="minorHAnsi"/>
          <w:lang w:eastAsia="zh-CN"/>
        </w:rPr>
      </w:pPr>
      <w:r w:rsidRPr="004659D1">
        <w:rPr>
          <w:rFonts w:asciiTheme="minorEastAsia" w:eastAsiaTheme="minorEastAsia" w:hAnsiTheme="minorEastAsia" w:cstheme="minorHAnsi"/>
          <w:lang w:eastAsia="zh-CN"/>
        </w:rPr>
        <w:t>选择</w:t>
      </w:r>
      <w:r w:rsidRPr="004659D1">
        <w:rPr>
          <w:rFonts w:asciiTheme="minorEastAsia" w:eastAsiaTheme="minorEastAsia" w:hAnsiTheme="minorEastAsia" w:cs="MS Gothic" w:hint="eastAsia"/>
          <w:lang w:eastAsia="zh-CN"/>
        </w:rPr>
        <w:t>性</w:t>
      </w:r>
      <w:r w:rsidRPr="004659D1">
        <w:rPr>
          <w:rFonts w:asciiTheme="minorEastAsia" w:eastAsiaTheme="minorEastAsia" w:hAnsiTheme="minorEastAsia" w:cs="Microsoft JhengHei" w:hint="eastAsia"/>
          <w:lang w:eastAsia="zh-CN"/>
        </w:rPr>
        <w:t>记录</w:t>
      </w:r>
      <w:r w:rsidRPr="00D571AE">
        <w:rPr>
          <w:rFonts w:ascii="SimSun" w:eastAsia="SimSun" w:hAnsi="SimSun" w:cstheme="minorHAnsi"/>
          <w:lang w:eastAsia="zh-CN"/>
        </w:rPr>
        <w:t>，</w:t>
      </w:r>
      <w:r w:rsidRPr="004659D1">
        <w:rPr>
          <w:rFonts w:asciiTheme="minorEastAsia" w:eastAsiaTheme="minorEastAsia" w:hAnsiTheme="minorEastAsia" w:cstheme="minorHAnsi"/>
          <w:lang w:eastAsia="zh-CN"/>
        </w:rPr>
        <w:t>文科记要点</w:t>
      </w:r>
      <w:r w:rsidRPr="00D571AE">
        <w:rPr>
          <w:rFonts w:ascii="SimSun" w:eastAsia="SimSun" w:hAnsi="SimSun" w:cstheme="minorHAnsi"/>
          <w:lang w:eastAsia="zh-CN"/>
        </w:rPr>
        <w:t>，</w:t>
      </w:r>
      <w:r w:rsidRPr="004659D1">
        <w:rPr>
          <w:rFonts w:asciiTheme="minorEastAsia" w:eastAsiaTheme="minorEastAsia" w:hAnsiTheme="minorEastAsia" w:cstheme="minorHAnsi"/>
          <w:lang w:eastAsia="zh-CN"/>
        </w:rPr>
        <w:t>理科记难点</w:t>
      </w:r>
      <w:r w:rsidRPr="00D571AE">
        <w:rPr>
          <w:rFonts w:ascii="SimSun" w:eastAsia="SimSun" w:hAnsi="SimSun" w:cstheme="minorHAnsi"/>
          <w:lang w:eastAsia="zh-CN"/>
        </w:rPr>
        <w:t>。</w:t>
      </w:r>
      <w:r w:rsidR="00972D2E">
        <w:t>a</w:t>
      </w:r>
      <w:r w:rsidR="00EE3A18" w:rsidRPr="00287171">
        <w:t>dopts a selective approach. Captures key points in humanities</w:t>
      </w:r>
      <w:r w:rsidR="00EE3A18" w:rsidRPr="00287171">
        <w:rPr>
          <w:lang w:eastAsia="zh-CN"/>
        </w:rPr>
        <w:t xml:space="preserve"> </w:t>
      </w:r>
      <w:r w:rsidR="00EE3A18" w:rsidRPr="00287171">
        <w:t>and challenging concepts in</w:t>
      </w:r>
      <w:r w:rsidR="00EE3A18" w:rsidRPr="00287171">
        <w:rPr>
          <w:lang w:eastAsia="zh-CN"/>
        </w:rPr>
        <w:t xml:space="preserve"> </w:t>
      </w:r>
      <w:r w:rsidR="00EE3A18" w:rsidRPr="00287171">
        <w:t>the sciences.</w:t>
      </w:r>
    </w:p>
    <w:p w14:paraId="34A3D2C1" w14:textId="0241F647" w:rsidR="001700EE" w:rsidRPr="00287171" w:rsidRDefault="001700EE" w:rsidP="00BA26CE">
      <w:pPr>
        <w:pStyle w:val="VCAAbody"/>
        <w:rPr>
          <w:lang w:val="en-AU" w:eastAsia="zh-CN"/>
        </w:rPr>
      </w:pPr>
      <w:r w:rsidRPr="00287171">
        <w:rPr>
          <w:lang w:val="en-AU" w:eastAsia="zh-CN"/>
        </w:rPr>
        <w:t xml:space="preserve">Here is an example of </w:t>
      </w:r>
      <w:r w:rsidR="00CA69FE" w:rsidRPr="00041C22">
        <w:rPr>
          <w:lang w:val="en-AU" w:eastAsia="zh-CN"/>
        </w:rPr>
        <w:t>a</w:t>
      </w:r>
      <w:r w:rsidR="00530AC4">
        <w:rPr>
          <w:lang w:val="en-AU" w:eastAsia="zh-CN"/>
        </w:rPr>
        <w:t xml:space="preserve"> high-scoring</w:t>
      </w:r>
      <w:r w:rsidRPr="00287171">
        <w:rPr>
          <w:lang w:val="en-AU" w:eastAsia="zh-CN"/>
        </w:rPr>
        <w:t xml:space="preserve"> response.</w:t>
      </w:r>
    </w:p>
    <w:p w14:paraId="67AD7521" w14:textId="77777777" w:rsidR="00276F54" w:rsidRPr="004659D1" w:rsidRDefault="00276F54" w:rsidP="00276F54">
      <w:pPr>
        <w:spacing w:after="0" w:line="240" w:lineRule="auto"/>
        <w:jc w:val="both"/>
        <w:rPr>
          <w:rFonts w:asciiTheme="minorEastAsia" w:eastAsiaTheme="minorEastAsia" w:hAnsiTheme="minorEastAsia" w:cstheme="minorHAnsi"/>
          <w:sz w:val="20"/>
          <w:szCs w:val="20"/>
          <w:lang w:val="en-AU" w:eastAsia="zh-CN"/>
        </w:rPr>
      </w:pPr>
      <w:r w:rsidRPr="004659D1">
        <w:rPr>
          <w:rFonts w:asciiTheme="minorEastAsia" w:eastAsiaTheme="minorEastAsia" w:hAnsiTheme="minorEastAsia" w:cstheme="minorHAnsi"/>
          <w:sz w:val="20"/>
          <w:szCs w:val="20"/>
          <w:lang w:val="en-AU" w:eastAsia="zh-CN"/>
        </w:rPr>
        <w:t>《校报》</w:t>
      </w:r>
    </w:p>
    <w:p w14:paraId="57936476" w14:textId="77777777" w:rsidR="00276F54" w:rsidRPr="004659D1" w:rsidRDefault="00276F54" w:rsidP="00276F54">
      <w:pPr>
        <w:spacing w:after="0" w:line="240" w:lineRule="auto"/>
        <w:jc w:val="both"/>
        <w:rPr>
          <w:rFonts w:asciiTheme="minorEastAsia" w:eastAsiaTheme="minorEastAsia" w:hAnsiTheme="minorEastAsia" w:cstheme="minorHAnsi"/>
          <w:sz w:val="20"/>
          <w:szCs w:val="20"/>
          <w:lang w:val="en-AU" w:eastAsia="zh-CN"/>
        </w:rPr>
      </w:pPr>
      <w:r w:rsidRPr="004659D1">
        <w:rPr>
          <w:rFonts w:asciiTheme="minorEastAsia" w:eastAsiaTheme="minorEastAsia" w:hAnsiTheme="minorEastAsia" w:cstheme="minorHAnsi"/>
          <w:sz w:val="20"/>
          <w:szCs w:val="20"/>
          <w:lang w:val="en-AU" w:eastAsia="zh-CN"/>
        </w:rPr>
        <w:t xml:space="preserve"> 24 年 11 月 20 号 </w:t>
      </w:r>
    </w:p>
    <w:p w14:paraId="508E84FA" w14:textId="77777777" w:rsidR="00276F54" w:rsidRPr="004659D1" w:rsidRDefault="00276F54" w:rsidP="00276F54">
      <w:pPr>
        <w:spacing w:after="0" w:line="240" w:lineRule="auto"/>
        <w:jc w:val="center"/>
        <w:rPr>
          <w:rFonts w:asciiTheme="minorEastAsia" w:eastAsiaTheme="minorEastAsia" w:hAnsiTheme="minorEastAsia" w:cstheme="minorHAnsi"/>
          <w:sz w:val="20"/>
          <w:szCs w:val="20"/>
          <w:lang w:val="en-AU" w:eastAsia="zh-CN"/>
        </w:rPr>
      </w:pPr>
      <w:r w:rsidRPr="004659D1">
        <w:rPr>
          <w:rFonts w:asciiTheme="minorEastAsia" w:eastAsiaTheme="minorEastAsia" w:hAnsiTheme="minorEastAsia" w:cstheme="minorHAnsi"/>
          <w:sz w:val="20"/>
          <w:szCs w:val="20"/>
          <w:lang w:val="en-AU" w:eastAsia="zh-CN"/>
        </w:rPr>
        <w:t>介绍手写笔记</w:t>
      </w:r>
    </w:p>
    <w:p w14:paraId="2DF9D20C" w14:textId="6AD73456" w:rsidR="00276F54" w:rsidRPr="004659D1" w:rsidRDefault="00276F54" w:rsidP="00276F54">
      <w:pPr>
        <w:spacing w:after="0" w:line="240" w:lineRule="auto"/>
        <w:jc w:val="center"/>
        <w:rPr>
          <w:rFonts w:asciiTheme="minorEastAsia" w:eastAsiaTheme="minorEastAsia" w:hAnsiTheme="minorEastAsia" w:cstheme="minorHAnsi"/>
          <w:sz w:val="20"/>
          <w:szCs w:val="20"/>
          <w:lang w:val="en-AU" w:eastAsia="zh-CN"/>
        </w:rPr>
      </w:pPr>
      <w:r w:rsidRPr="004659D1">
        <w:rPr>
          <w:rFonts w:asciiTheme="minorEastAsia" w:eastAsiaTheme="minorEastAsia" w:hAnsiTheme="minorEastAsia" w:cstheme="minorHAnsi"/>
          <w:sz w:val="20"/>
          <w:szCs w:val="20"/>
          <w:lang w:val="en-AU" w:eastAsia="zh-CN"/>
        </w:rPr>
        <w:t>王兰</w:t>
      </w:r>
    </w:p>
    <w:p w14:paraId="2D08DE10" w14:textId="77777777" w:rsidR="00276F54" w:rsidRPr="004659D1" w:rsidRDefault="00276F54" w:rsidP="00276F54">
      <w:pPr>
        <w:ind w:firstLine="720"/>
        <w:jc w:val="both"/>
        <w:rPr>
          <w:rFonts w:asciiTheme="minorEastAsia" w:eastAsiaTheme="minorEastAsia" w:hAnsiTheme="minorEastAsia" w:cstheme="minorHAnsi"/>
          <w:sz w:val="20"/>
          <w:szCs w:val="20"/>
          <w:lang w:val="en-AU" w:eastAsia="zh-CN"/>
        </w:rPr>
      </w:pPr>
      <w:r w:rsidRPr="004659D1">
        <w:rPr>
          <w:rFonts w:asciiTheme="minorEastAsia" w:eastAsiaTheme="minorEastAsia" w:hAnsiTheme="minorEastAsia" w:cstheme="minorHAnsi"/>
          <w:sz w:val="20"/>
          <w:szCs w:val="20"/>
          <w:lang w:val="en-AU" w:eastAsia="zh-CN"/>
        </w:rPr>
        <w:t>最近，我参加了有关手写笔记的研讨会。此文将对手写笔记做出介绍。</w:t>
      </w:r>
    </w:p>
    <w:p w14:paraId="396531B1" w14:textId="6CEE48F1" w:rsidR="00276F54" w:rsidRPr="004659D1" w:rsidRDefault="00276F54" w:rsidP="00276F54">
      <w:pPr>
        <w:ind w:firstLine="720"/>
        <w:jc w:val="both"/>
        <w:rPr>
          <w:rFonts w:asciiTheme="minorEastAsia" w:eastAsiaTheme="minorEastAsia" w:hAnsiTheme="minorEastAsia" w:cstheme="minorHAnsi"/>
          <w:sz w:val="20"/>
          <w:szCs w:val="20"/>
          <w:lang w:val="en-AU" w:eastAsia="zh-CN"/>
        </w:rPr>
      </w:pPr>
      <w:r w:rsidRPr="004659D1">
        <w:rPr>
          <w:rFonts w:asciiTheme="minorEastAsia" w:eastAsiaTheme="minorEastAsia" w:hAnsiTheme="minorEastAsia" w:cstheme="minorHAnsi"/>
          <w:sz w:val="20"/>
          <w:szCs w:val="20"/>
          <w:lang w:val="en-AU" w:eastAsia="zh-CN"/>
        </w:rPr>
        <w:t xml:space="preserve"> 首先，手写笔记有一些特点。它建立大脑和心灵活动，是知识的重组和深度的思考。手写笔记也有不变的温度，见字如面/令人感动。 </w:t>
      </w:r>
    </w:p>
    <w:p w14:paraId="2266709A" w14:textId="0C7142AF" w:rsidR="00276F54" w:rsidRPr="004659D1" w:rsidRDefault="00276F54" w:rsidP="00276F54">
      <w:pPr>
        <w:ind w:firstLine="720"/>
        <w:jc w:val="both"/>
        <w:rPr>
          <w:rFonts w:asciiTheme="minorEastAsia" w:eastAsiaTheme="minorEastAsia" w:hAnsiTheme="minorEastAsia" w:cstheme="minorHAnsi"/>
          <w:sz w:val="20"/>
          <w:szCs w:val="20"/>
          <w:lang w:val="en-AU" w:eastAsia="zh-CN"/>
        </w:rPr>
      </w:pPr>
      <w:r w:rsidRPr="004659D1">
        <w:rPr>
          <w:rFonts w:asciiTheme="minorEastAsia" w:eastAsiaTheme="minorEastAsia" w:hAnsiTheme="minorEastAsia" w:cstheme="minorHAnsi"/>
          <w:sz w:val="20"/>
          <w:szCs w:val="20"/>
          <w:lang w:val="en-AU" w:eastAsia="zh-CN"/>
        </w:rPr>
        <w:t xml:space="preserve">其次，手写笔记有其适用性。一些学科的特性让手写成为了图文结合的艺术。手写汉字还包括了丰富的文化和识别技巧。手写笔记也适用互动场景。交谈时做笔记，平静的律动能感营造舒适的关系。 </w:t>
      </w:r>
    </w:p>
    <w:p w14:paraId="7B56A9CC" w14:textId="77777777" w:rsidR="00276F54" w:rsidRPr="004659D1" w:rsidRDefault="00276F54" w:rsidP="00276F54">
      <w:pPr>
        <w:ind w:firstLine="720"/>
        <w:jc w:val="both"/>
        <w:rPr>
          <w:rFonts w:asciiTheme="minorEastAsia" w:eastAsiaTheme="minorEastAsia" w:hAnsiTheme="minorEastAsia" w:cstheme="minorHAnsi"/>
          <w:sz w:val="20"/>
          <w:szCs w:val="20"/>
          <w:lang w:val="en-AU" w:eastAsia="zh-CN"/>
        </w:rPr>
      </w:pPr>
      <w:r w:rsidRPr="004659D1">
        <w:rPr>
          <w:rFonts w:asciiTheme="minorEastAsia" w:eastAsiaTheme="minorEastAsia" w:hAnsiTheme="minorEastAsia" w:cstheme="minorHAnsi"/>
          <w:sz w:val="20"/>
          <w:szCs w:val="20"/>
          <w:lang w:val="en-AU" w:eastAsia="zh-CN"/>
        </w:rPr>
        <w:t>最后，手写笔记有它的方法。记录时先在纸上分区，再选择性记录，文科记要点，理科记难点。 “</w:t>
      </w:r>
      <w:proofErr w:type="gramStart"/>
      <w:r w:rsidRPr="004659D1">
        <w:rPr>
          <w:rFonts w:asciiTheme="minorEastAsia" w:eastAsiaTheme="minorEastAsia" w:hAnsiTheme="minorEastAsia" w:cstheme="minorHAnsi"/>
          <w:sz w:val="20"/>
          <w:szCs w:val="20"/>
          <w:lang w:val="en-AU" w:eastAsia="zh-CN"/>
        </w:rPr>
        <w:t>质大于量”是手写笔记的重要原则</w:t>
      </w:r>
      <w:proofErr w:type="gramEnd"/>
      <w:r w:rsidRPr="004659D1">
        <w:rPr>
          <w:rFonts w:asciiTheme="minorEastAsia" w:eastAsiaTheme="minorEastAsia" w:hAnsiTheme="minorEastAsia" w:cstheme="minorHAnsi"/>
          <w:sz w:val="20"/>
          <w:szCs w:val="20"/>
          <w:lang w:val="en-AU" w:eastAsia="zh-CN"/>
        </w:rPr>
        <w:t xml:space="preserve">。 </w:t>
      </w:r>
    </w:p>
    <w:p w14:paraId="41073145" w14:textId="4EFA81E9" w:rsidR="00276F54" w:rsidRPr="004659D1" w:rsidRDefault="00276F54" w:rsidP="00276F54">
      <w:pPr>
        <w:ind w:firstLine="720"/>
        <w:jc w:val="both"/>
        <w:rPr>
          <w:rFonts w:asciiTheme="minorEastAsia" w:eastAsiaTheme="minorEastAsia" w:hAnsiTheme="minorEastAsia" w:cstheme="minorHAnsi"/>
          <w:sz w:val="20"/>
          <w:szCs w:val="20"/>
          <w:lang w:val="en-AU" w:eastAsia="zh-CN"/>
        </w:rPr>
      </w:pPr>
      <w:r w:rsidRPr="004659D1">
        <w:rPr>
          <w:rFonts w:asciiTheme="minorEastAsia" w:eastAsiaTheme="minorEastAsia" w:hAnsiTheme="minorEastAsia" w:cstheme="minorHAnsi"/>
          <w:sz w:val="20"/>
          <w:szCs w:val="20"/>
          <w:lang w:val="en-AU" w:eastAsia="zh-CN"/>
        </w:rPr>
        <w:t>总之，这就是手写笔记的特点，适用性和方法。希望大家有所了解。</w:t>
      </w:r>
    </w:p>
    <w:p w14:paraId="29DC1EE4" w14:textId="6DD7B45F" w:rsidR="00294151" w:rsidRDefault="00294151">
      <w:pPr>
        <w:rPr>
          <w:rFonts w:cstheme="minorHAnsi"/>
          <w:sz w:val="20"/>
          <w:szCs w:val="20"/>
          <w:lang w:val="en-AU" w:eastAsia="zh-CN"/>
        </w:rPr>
      </w:pPr>
      <w:r>
        <w:rPr>
          <w:rFonts w:cstheme="minorHAnsi"/>
          <w:sz w:val="20"/>
          <w:szCs w:val="20"/>
          <w:lang w:val="en-AU" w:eastAsia="zh-CN"/>
        </w:rPr>
        <w:br w:type="page"/>
      </w:r>
    </w:p>
    <w:p w14:paraId="1DA38938" w14:textId="1A4BF47C" w:rsidR="00892212" w:rsidRPr="00287171" w:rsidRDefault="00892212" w:rsidP="00BA26CE">
      <w:pPr>
        <w:pStyle w:val="VCAAstudentresponse"/>
        <w:rPr>
          <w:lang w:eastAsia="zh-CN"/>
        </w:rPr>
      </w:pPr>
      <w:r w:rsidRPr="00287171">
        <w:rPr>
          <w:lang w:eastAsia="zh-CN"/>
        </w:rPr>
        <w:lastRenderedPageBreak/>
        <w:t>School Newspaper</w:t>
      </w:r>
    </w:p>
    <w:p w14:paraId="25D3FA1F" w14:textId="3E55B88B" w:rsidR="00892212" w:rsidRPr="00287171" w:rsidRDefault="005F42CB" w:rsidP="00BA26CE">
      <w:pPr>
        <w:pStyle w:val="VCAAstudentresponse"/>
        <w:rPr>
          <w:lang w:eastAsia="zh-CN"/>
        </w:rPr>
      </w:pPr>
      <w:r>
        <w:rPr>
          <w:lang w:eastAsia="zh-CN"/>
        </w:rPr>
        <w:t xml:space="preserve">20 </w:t>
      </w:r>
      <w:proofErr w:type="gramStart"/>
      <w:r w:rsidR="00892212" w:rsidRPr="00287171">
        <w:rPr>
          <w:lang w:eastAsia="zh-CN"/>
        </w:rPr>
        <w:t>November,</w:t>
      </w:r>
      <w:proofErr w:type="gramEnd"/>
      <w:r w:rsidR="00892212" w:rsidRPr="00287171">
        <w:rPr>
          <w:lang w:eastAsia="zh-CN"/>
        </w:rPr>
        <w:t xml:space="preserve"> </w:t>
      </w:r>
      <w:r>
        <w:rPr>
          <w:lang w:eastAsia="zh-CN"/>
        </w:rPr>
        <w:t>20</w:t>
      </w:r>
      <w:r w:rsidR="00892212" w:rsidRPr="00287171">
        <w:rPr>
          <w:lang w:eastAsia="zh-CN"/>
        </w:rPr>
        <w:t>24</w:t>
      </w:r>
    </w:p>
    <w:p w14:paraId="502F2EE5" w14:textId="77777777" w:rsidR="00892212" w:rsidRPr="00287171" w:rsidRDefault="00892212" w:rsidP="00BA26CE">
      <w:pPr>
        <w:pStyle w:val="VCAAstudentresponse"/>
        <w:jc w:val="center"/>
        <w:rPr>
          <w:lang w:eastAsia="zh-CN"/>
        </w:rPr>
      </w:pPr>
      <w:r w:rsidRPr="00287171">
        <w:rPr>
          <w:lang w:eastAsia="zh-CN"/>
        </w:rPr>
        <w:t>Introduction to Handwritten Notes</w:t>
      </w:r>
    </w:p>
    <w:p w14:paraId="3D26EF28" w14:textId="77777777" w:rsidR="00892212" w:rsidRPr="00287171" w:rsidRDefault="00892212" w:rsidP="00BA26CE">
      <w:pPr>
        <w:pStyle w:val="VCAAstudentresponse"/>
        <w:jc w:val="center"/>
        <w:rPr>
          <w:lang w:eastAsia="zh-CN"/>
        </w:rPr>
      </w:pPr>
      <w:r w:rsidRPr="00287171">
        <w:rPr>
          <w:lang w:eastAsia="zh-CN"/>
        </w:rPr>
        <w:t>Wang Lan</w:t>
      </w:r>
    </w:p>
    <w:p w14:paraId="19B1992A" w14:textId="77777777" w:rsidR="00892212" w:rsidRPr="00287171" w:rsidRDefault="00892212" w:rsidP="00BA26CE">
      <w:pPr>
        <w:pStyle w:val="VCAAstudentresponse"/>
        <w:rPr>
          <w:rFonts w:cstheme="minorHAnsi"/>
          <w:szCs w:val="20"/>
          <w:lang w:eastAsia="zh-CN"/>
        </w:rPr>
      </w:pPr>
      <w:r w:rsidRPr="00287171">
        <w:rPr>
          <w:rFonts w:cstheme="minorHAnsi"/>
          <w:szCs w:val="20"/>
          <w:lang w:eastAsia="zh-CN"/>
        </w:rPr>
        <w:t>Recently, I attended a seminar on handwritten notes. This article will introduce handwritten notes.</w:t>
      </w:r>
    </w:p>
    <w:p w14:paraId="4D4DAC9C" w14:textId="166160CE" w:rsidR="00892212" w:rsidRPr="00287171" w:rsidRDefault="00892212" w:rsidP="00BA26CE">
      <w:pPr>
        <w:pStyle w:val="VCAAstudentresponse"/>
        <w:rPr>
          <w:lang w:eastAsia="zh-CN"/>
        </w:rPr>
      </w:pPr>
      <w:r w:rsidRPr="00287171">
        <w:rPr>
          <w:lang w:eastAsia="zh-CN"/>
        </w:rPr>
        <w:t>First</w:t>
      </w:r>
      <w:r w:rsidR="00051536" w:rsidRPr="00287171">
        <w:rPr>
          <w:lang w:eastAsia="zh-CN"/>
        </w:rPr>
        <w:t>ly</w:t>
      </w:r>
      <w:r w:rsidRPr="00287171">
        <w:rPr>
          <w:lang w:eastAsia="zh-CN"/>
        </w:rPr>
        <w:t xml:space="preserve">, handwritten notes have some characteristics. It </w:t>
      </w:r>
      <w:r w:rsidR="00051536" w:rsidRPr="00287171">
        <w:rPr>
          <w:lang w:eastAsia="zh-CN"/>
        </w:rPr>
        <w:t>establishes</w:t>
      </w:r>
      <w:r w:rsidRPr="00287171">
        <w:rPr>
          <w:lang w:eastAsia="zh-CN"/>
        </w:rPr>
        <w:t xml:space="preserve"> brain and </w:t>
      </w:r>
      <w:r w:rsidR="00051536" w:rsidRPr="00287171">
        <w:rPr>
          <w:lang w:eastAsia="zh-CN"/>
        </w:rPr>
        <w:t xml:space="preserve">psychological </w:t>
      </w:r>
      <w:proofErr w:type="gramStart"/>
      <w:r w:rsidR="00051536" w:rsidRPr="00287171">
        <w:rPr>
          <w:lang w:eastAsia="zh-CN"/>
        </w:rPr>
        <w:t>engagement</w:t>
      </w:r>
      <w:r w:rsidRPr="00287171">
        <w:rPr>
          <w:lang w:eastAsia="zh-CN"/>
        </w:rPr>
        <w:t xml:space="preserve">, </w:t>
      </w:r>
      <w:r w:rsidR="000B4751">
        <w:rPr>
          <w:lang w:eastAsia="zh-CN"/>
        </w:rPr>
        <w:t>and</w:t>
      </w:r>
      <w:proofErr w:type="gramEnd"/>
      <w:r w:rsidR="000B4751">
        <w:rPr>
          <w:lang w:eastAsia="zh-CN"/>
        </w:rPr>
        <w:t xml:space="preserve"> </w:t>
      </w:r>
      <w:r w:rsidRPr="00287171">
        <w:rPr>
          <w:lang w:eastAsia="zh-CN"/>
        </w:rPr>
        <w:t>is the reorgani</w:t>
      </w:r>
      <w:r w:rsidR="00EF0044">
        <w:rPr>
          <w:lang w:eastAsia="zh-CN"/>
        </w:rPr>
        <w:t>s</w:t>
      </w:r>
      <w:r w:rsidRPr="00287171">
        <w:rPr>
          <w:lang w:eastAsia="zh-CN"/>
        </w:rPr>
        <w:t>ation of knowledge and deep</w:t>
      </w:r>
      <w:r w:rsidR="00051536" w:rsidRPr="00287171">
        <w:rPr>
          <w:lang w:eastAsia="zh-CN"/>
        </w:rPr>
        <w:t>-level</w:t>
      </w:r>
      <w:r w:rsidRPr="00287171">
        <w:rPr>
          <w:lang w:eastAsia="zh-CN"/>
        </w:rPr>
        <w:t xml:space="preserve"> thinking. Handwritten notes also have a </w:t>
      </w:r>
      <w:r w:rsidR="000B4751">
        <w:rPr>
          <w:lang w:eastAsia="zh-CN"/>
        </w:rPr>
        <w:t>human touch</w:t>
      </w:r>
      <w:r w:rsidRPr="00287171">
        <w:rPr>
          <w:lang w:eastAsia="zh-CN"/>
        </w:rPr>
        <w:t xml:space="preserve">, and seeing the words is like seeing the </w:t>
      </w:r>
      <w:r w:rsidR="00051536" w:rsidRPr="00287171">
        <w:rPr>
          <w:lang w:eastAsia="zh-CN"/>
        </w:rPr>
        <w:t>person/creating emotional connection</w:t>
      </w:r>
      <w:r w:rsidRPr="00287171">
        <w:rPr>
          <w:lang w:eastAsia="zh-CN"/>
        </w:rPr>
        <w:t>.</w:t>
      </w:r>
    </w:p>
    <w:p w14:paraId="37E3BA09" w14:textId="3A4F43EE" w:rsidR="00892212" w:rsidRPr="00287171" w:rsidRDefault="00892212" w:rsidP="00BA26CE">
      <w:pPr>
        <w:pStyle w:val="VCAAstudentresponse"/>
        <w:rPr>
          <w:lang w:eastAsia="zh-CN"/>
        </w:rPr>
      </w:pPr>
      <w:r w:rsidRPr="00287171">
        <w:rPr>
          <w:lang w:eastAsia="zh-CN"/>
        </w:rPr>
        <w:t>Secondly, handwritten notes have their applicability</w:t>
      </w:r>
      <w:r w:rsidR="00051536" w:rsidRPr="00287171">
        <w:rPr>
          <w:lang w:eastAsia="zh-CN"/>
        </w:rPr>
        <w:t>/suitability</w:t>
      </w:r>
      <w:r w:rsidRPr="00287171">
        <w:rPr>
          <w:lang w:eastAsia="zh-CN"/>
        </w:rPr>
        <w:t>. The</w:t>
      </w:r>
      <w:r w:rsidR="00051536" w:rsidRPr="00287171">
        <w:rPr>
          <w:lang w:eastAsia="zh-CN"/>
        </w:rPr>
        <w:t xml:space="preserve"> nature</w:t>
      </w:r>
      <w:r w:rsidRPr="00287171">
        <w:rPr>
          <w:lang w:eastAsia="zh-CN"/>
        </w:rPr>
        <w:t xml:space="preserve"> of some subjects </w:t>
      </w:r>
      <w:r w:rsidR="00051536" w:rsidRPr="00287171">
        <w:rPr>
          <w:lang w:eastAsia="zh-CN"/>
        </w:rPr>
        <w:t xml:space="preserve">turns </w:t>
      </w:r>
      <w:r w:rsidRPr="00287171">
        <w:rPr>
          <w:lang w:eastAsia="zh-CN"/>
        </w:rPr>
        <w:t>handwri</w:t>
      </w:r>
      <w:r w:rsidR="00051536" w:rsidRPr="00287171">
        <w:rPr>
          <w:lang w:eastAsia="zh-CN"/>
        </w:rPr>
        <w:t>tten notes into</w:t>
      </w:r>
      <w:r w:rsidRPr="00287171">
        <w:rPr>
          <w:lang w:eastAsia="zh-CN"/>
        </w:rPr>
        <w:t xml:space="preserve"> an art of combining pictures and texts. Handwritten Chinese characters also include rich culture and recognition skills. Handwritten notes are also suitable for interactive scenes. Take notes while talking, and the calm rhythm can create a comfortable relationship.</w:t>
      </w:r>
    </w:p>
    <w:p w14:paraId="3664AB2F" w14:textId="5FC3990A" w:rsidR="00892212" w:rsidRPr="00287171" w:rsidRDefault="00892212" w:rsidP="00BA26CE">
      <w:pPr>
        <w:pStyle w:val="VCAAstudentresponse"/>
        <w:rPr>
          <w:lang w:eastAsia="zh-CN"/>
        </w:rPr>
      </w:pPr>
      <w:r w:rsidRPr="00287171">
        <w:rPr>
          <w:lang w:eastAsia="zh-CN"/>
        </w:rPr>
        <w:t>Finally, handwritten notes have their methods. When</w:t>
      </w:r>
      <w:r w:rsidR="009723AB" w:rsidRPr="00287171">
        <w:rPr>
          <w:lang w:eastAsia="zh-CN"/>
        </w:rPr>
        <w:t xml:space="preserve"> taking notes</w:t>
      </w:r>
      <w:r w:rsidRPr="00287171">
        <w:rPr>
          <w:lang w:eastAsia="zh-CN"/>
        </w:rPr>
        <w:t xml:space="preserve">, first divide the paper into sections, and then </w:t>
      </w:r>
      <w:r w:rsidR="009723AB" w:rsidRPr="00287171">
        <w:rPr>
          <w:lang w:eastAsia="zh-CN"/>
        </w:rPr>
        <w:t>take notes</w:t>
      </w:r>
      <w:r w:rsidRPr="00287171">
        <w:rPr>
          <w:lang w:eastAsia="zh-CN"/>
        </w:rPr>
        <w:t xml:space="preserve"> selectively, </w:t>
      </w:r>
      <w:r w:rsidR="009723AB" w:rsidRPr="00287171">
        <w:rPr>
          <w:lang w:eastAsia="zh-CN"/>
        </w:rPr>
        <w:t>write down</w:t>
      </w:r>
      <w:r w:rsidRPr="00287171">
        <w:rPr>
          <w:lang w:eastAsia="zh-CN"/>
        </w:rPr>
        <w:t xml:space="preserve"> the key points for </w:t>
      </w:r>
      <w:r w:rsidR="009723AB" w:rsidRPr="00287171">
        <w:rPr>
          <w:lang w:eastAsia="zh-CN"/>
        </w:rPr>
        <w:t xml:space="preserve">humanities </w:t>
      </w:r>
      <w:r w:rsidRPr="00287171">
        <w:rPr>
          <w:lang w:eastAsia="zh-CN"/>
        </w:rPr>
        <w:t xml:space="preserve">and the difficult points for science. </w:t>
      </w:r>
      <w:r w:rsidR="00972D2E">
        <w:rPr>
          <w:lang w:eastAsia="zh-CN"/>
        </w:rPr>
        <w:t>‘</w:t>
      </w:r>
      <w:r w:rsidRPr="00287171">
        <w:rPr>
          <w:lang w:eastAsia="zh-CN"/>
        </w:rPr>
        <w:t>Quality is more important than quantity</w:t>
      </w:r>
      <w:r w:rsidR="00972D2E">
        <w:rPr>
          <w:lang w:eastAsia="zh-CN"/>
        </w:rPr>
        <w:t>’</w:t>
      </w:r>
      <w:r w:rsidRPr="00287171">
        <w:rPr>
          <w:lang w:eastAsia="zh-CN"/>
        </w:rPr>
        <w:t xml:space="preserve"> is an important principle of handwritten notes.</w:t>
      </w:r>
    </w:p>
    <w:p w14:paraId="655FDDDC" w14:textId="52C41859" w:rsidR="00892212" w:rsidRPr="00287171" w:rsidRDefault="00892212" w:rsidP="00BA26CE">
      <w:pPr>
        <w:pStyle w:val="VCAAstudentresponse"/>
        <w:rPr>
          <w:lang w:eastAsia="zh-CN"/>
        </w:rPr>
      </w:pPr>
      <w:r w:rsidRPr="00287171">
        <w:rPr>
          <w:lang w:eastAsia="zh-CN"/>
        </w:rPr>
        <w:t>In short, these are the characteristics, applicability and methods of handwritten notes. I hope everyone understand</w:t>
      </w:r>
      <w:r w:rsidR="009723AB" w:rsidRPr="00287171">
        <w:rPr>
          <w:lang w:eastAsia="zh-CN"/>
        </w:rPr>
        <w:t>s handwritten notes</w:t>
      </w:r>
      <w:r w:rsidRPr="00287171">
        <w:rPr>
          <w:lang w:eastAsia="zh-CN"/>
        </w:rPr>
        <w:t>.</w:t>
      </w:r>
    </w:p>
    <w:p w14:paraId="75A8F573" w14:textId="70BE0C3A" w:rsidR="007E47A5" w:rsidRPr="00287171" w:rsidRDefault="007E47A5" w:rsidP="007E47A5">
      <w:pPr>
        <w:pStyle w:val="VCAAHeading2"/>
        <w:rPr>
          <w:lang w:val="en-AU"/>
        </w:rPr>
      </w:pPr>
      <w:r w:rsidRPr="00287171">
        <w:rPr>
          <w:lang w:val="en-AU"/>
        </w:rPr>
        <w:t xml:space="preserve">Section 3 – Writing in </w:t>
      </w:r>
      <w:r w:rsidR="00C5756B" w:rsidRPr="00287171">
        <w:rPr>
          <w:lang w:val="en-AU"/>
        </w:rPr>
        <w:t>Chinese</w:t>
      </w:r>
    </w:p>
    <w:p w14:paraId="3BB4EFE2" w14:textId="4204F96C" w:rsidR="005F03A3" w:rsidRPr="00287171" w:rsidRDefault="005F03A3" w:rsidP="005F03A3">
      <w:pPr>
        <w:pStyle w:val="VCAAHeading3"/>
        <w:rPr>
          <w:lang w:val="en-AU"/>
        </w:rPr>
      </w:pPr>
      <w:r w:rsidRPr="00287171">
        <w:rPr>
          <w:lang w:val="en-AU"/>
        </w:rPr>
        <w:t>Questions 5–8</w:t>
      </w:r>
    </w:p>
    <w:p w14:paraId="3182C746" w14:textId="3E024046" w:rsidR="00CF7646" w:rsidRPr="00287171" w:rsidRDefault="00CF7646" w:rsidP="009723AB">
      <w:pPr>
        <w:pStyle w:val="VCAAbody"/>
        <w:rPr>
          <w:lang w:val="en-AU"/>
        </w:rPr>
      </w:pPr>
      <w:r w:rsidRPr="00287171">
        <w:rPr>
          <w:lang w:val="en-AU"/>
        </w:rPr>
        <w:t xml:space="preserve">In this part of the examination, students were given a choice of four questions, each requiring a different text type and a different style of writing: a personal email, a persuasive newspaper article, an evaluative blog post and an imaginative story. They were required to write a response to one of these questions using </w:t>
      </w:r>
      <w:r w:rsidR="001C3E14">
        <w:rPr>
          <w:lang w:val="en-AU"/>
        </w:rPr>
        <w:br/>
      </w:r>
      <w:r w:rsidRPr="00287171">
        <w:rPr>
          <w:lang w:val="en-AU"/>
        </w:rPr>
        <w:t>300</w:t>
      </w:r>
      <w:r w:rsidR="008B09F8">
        <w:rPr>
          <w:lang w:val="en-AU"/>
        </w:rPr>
        <w:t>–</w:t>
      </w:r>
      <w:r w:rsidRPr="00287171">
        <w:rPr>
          <w:lang w:val="en-AU"/>
        </w:rPr>
        <w:t>350</w:t>
      </w:r>
      <w:r w:rsidR="001C3E14">
        <w:rPr>
          <w:lang w:val="en-AU"/>
        </w:rPr>
        <w:t> </w:t>
      </w:r>
      <w:r w:rsidRPr="00287171">
        <w:rPr>
          <w:lang w:val="en-AU"/>
        </w:rPr>
        <w:t>characters in Chinese.</w:t>
      </w:r>
      <w:r w:rsidR="00773B1F" w:rsidRPr="00287171">
        <w:rPr>
          <w:lang w:val="en-AU"/>
        </w:rPr>
        <w:t xml:space="preserve"> Their responses were marked holistically against the criteria published on the VCAA website.</w:t>
      </w:r>
    </w:p>
    <w:p w14:paraId="5921BE04" w14:textId="561A3B89" w:rsidR="00773B1F" w:rsidRPr="00287171" w:rsidRDefault="00773B1F" w:rsidP="009723AB">
      <w:pPr>
        <w:pStyle w:val="VCAAbody"/>
        <w:rPr>
          <w:lang w:val="en-AU"/>
        </w:rPr>
      </w:pPr>
      <w:r w:rsidRPr="00287171">
        <w:rPr>
          <w:lang w:val="en-AU"/>
        </w:rPr>
        <w:t>These are the characteristics of a high-scoring response</w:t>
      </w:r>
      <w:r w:rsidR="008B09F8">
        <w:rPr>
          <w:lang w:val="en-AU"/>
        </w:rPr>
        <w:t>:</w:t>
      </w:r>
    </w:p>
    <w:p w14:paraId="3F69CCA5" w14:textId="7016B898" w:rsidR="00773B1F" w:rsidRPr="00287171" w:rsidRDefault="008B09F8" w:rsidP="00826F66">
      <w:pPr>
        <w:pStyle w:val="VCAAbullet"/>
      </w:pPr>
      <w:r>
        <w:t>s</w:t>
      </w:r>
      <w:r w:rsidR="00773B1F" w:rsidRPr="00287171">
        <w:t>howing a clear understanding of the tasks, especially the key words in the task description</w:t>
      </w:r>
    </w:p>
    <w:p w14:paraId="7E335AEA" w14:textId="0351DA4D" w:rsidR="00773B1F" w:rsidRPr="00287171" w:rsidRDefault="008B09F8" w:rsidP="00826F66">
      <w:pPr>
        <w:pStyle w:val="VCAAbullet"/>
      </w:pPr>
      <w:r>
        <w:t>p</w:t>
      </w:r>
      <w:r w:rsidRPr="00287171">
        <w:t xml:space="preserve">resenting </w:t>
      </w:r>
      <w:r w:rsidR="002174A5" w:rsidRPr="00826F66">
        <w:t xml:space="preserve">an excellent </w:t>
      </w:r>
      <w:r w:rsidR="00773B1F" w:rsidRPr="00287171">
        <w:t xml:space="preserve">range of information or ideas </w:t>
      </w:r>
    </w:p>
    <w:p w14:paraId="6ACCB080" w14:textId="1B5A76D3" w:rsidR="00773B1F" w:rsidRPr="00287171" w:rsidRDefault="008B09F8" w:rsidP="00826F66">
      <w:pPr>
        <w:pStyle w:val="VCAAbullet"/>
      </w:pPr>
      <w:r>
        <w:t>s</w:t>
      </w:r>
      <w:r w:rsidR="00773B1F" w:rsidRPr="00287171">
        <w:t>howing a well-structured and highly logical link between paragraphs and sentences</w:t>
      </w:r>
    </w:p>
    <w:p w14:paraId="4E8EB003" w14:textId="788D38F7" w:rsidR="00773B1F" w:rsidRPr="00287171" w:rsidRDefault="008B09F8" w:rsidP="00826F66">
      <w:pPr>
        <w:pStyle w:val="VCAAbullet"/>
      </w:pPr>
      <w:r>
        <w:t>p</w:t>
      </w:r>
      <w:r w:rsidR="00773B1F" w:rsidRPr="00287171">
        <w:t>resenting a sound understanding of Chinese grammar and great range of vocabulary.</w:t>
      </w:r>
    </w:p>
    <w:p w14:paraId="1B3EB385" w14:textId="4AA1A5DE" w:rsidR="00294151" w:rsidRDefault="00773B1F" w:rsidP="00773B1F">
      <w:pPr>
        <w:pStyle w:val="VCAAbody"/>
        <w:rPr>
          <w:lang w:val="en-AU"/>
        </w:rPr>
      </w:pPr>
      <w:r w:rsidRPr="00287171">
        <w:rPr>
          <w:lang w:val="en-AU"/>
        </w:rPr>
        <w:t xml:space="preserve">Students </w:t>
      </w:r>
      <w:r w:rsidR="001F6A5A" w:rsidRPr="00287171">
        <w:rPr>
          <w:lang w:val="en-AU"/>
        </w:rPr>
        <w:t xml:space="preserve">demonstrated a good understanding of the structures of persuasive and evaluative writing; however, they need to pay more attention to the key words of each task and address them accordingly. Students need to pay more attention to the emotional </w:t>
      </w:r>
      <w:r w:rsidR="00152D88" w:rsidRPr="00287171">
        <w:rPr>
          <w:lang w:val="en-AU"/>
        </w:rPr>
        <w:t>connection</w:t>
      </w:r>
      <w:r w:rsidR="001F6A5A" w:rsidRPr="00287171">
        <w:rPr>
          <w:lang w:val="en-AU"/>
        </w:rPr>
        <w:t xml:space="preserve"> in the personal and imaginative writings. </w:t>
      </w:r>
    </w:p>
    <w:p w14:paraId="36651D0D" w14:textId="77777777" w:rsidR="00294151" w:rsidRDefault="00294151">
      <w:pPr>
        <w:rPr>
          <w:rFonts w:ascii="Arial" w:hAnsi="Arial" w:cs="Arial"/>
          <w:color w:val="000000" w:themeColor="text1"/>
          <w:sz w:val="20"/>
          <w:lang w:val="en-AU"/>
        </w:rPr>
      </w:pPr>
      <w:r>
        <w:rPr>
          <w:lang w:val="en-AU"/>
        </w:rPr>
        <w:br w:type="page"/>
      </w:r>
    </w:p>
    <w:p w14:paraId="67F520FF" w14:textId="5CCF6466" w:rsidR="00EE3A18" w:rsidRPr="00287171" w:rsidRDefault="001F6A5A" w:rsidP="00BA26CE">
      <w:pPr>
        <w:pStyle w:val="VCAAHeading4"/>
      </w:pPr>
      <w:r w:rsidRPr="00287171">
        <w:lastRenderedPageBreak/>
        <w:t>Question 5</w:t>
      </w:r>
    </w:p>
    <w:p w14:paraId="0BA90A25" w14:textId="4361F1D0" w:rsidR="001F6A5A" w:rsidRPr="008B09F8" w:rsidRDefault="00786653" w:rsidP="00BA26CE">
      <w:pPr>
        <w:pStyle w:val="VCAAbody"/>
        <w:rPr>
          <w:lang w:val="en-AU"/>
        </w:rPr>
      </w:pPr>
      <w:r w:rsidRPr="00287171">
        <w:rPr>
          <w:lang w:val="en-AU"/>
        </w:rPr>
        <w:t>Students were asked to write an email to a friend describing an important experience of going to a New Year</w:t>
      </w:r>
      <w:r w:rsidR="000F5467">
        <w:rPr>
          <w:lang w:val="en-AU"/>
        </w:rPr>
        <w:t>’s</w:t>
      </w:r>
      <w:r w:rsidR="008B09F8">
        <w:rPr>
          <w:lang w:val="en-AU"/>
        </w:rPr>
        <w:t xml:space="preserve"> </w:t>
      </w:r>
      <w:r w:rsidRPr="008B09F8">
        <w:rPr>
          <w:lang w:val="en-AU"/>
        </w:rPr>
        <w:t>Eve fireworks</w:t>
      </w:r>
      <w:r w:rsidR="000F5467">
        <w:rPr>
          <w:lang w:val="en-AU"/>
        </w:rPr>
        <w:t xml:space="preserve"> display</w:t>
      </w:r>
      <w:r w:rsidRPr="008B09F8">
        <w:rPr>
          <w:lang w:val="en-AU"/>
        </w:rPr>
        <w:t>.</w:t>
      </w:r>
    </w:p>
    <w:p w14:paraId="2DF2EF52" w14:textId="3AE8EC2C" w:rsidR="00786653" w:rsidRPr="00287171" w:rsidRDefault="00786653" w:rsidP="00BA26CE">
      <w:pPr>
        <w:pStyle w:val="VCAAbody"/>
        <w:rPr>
          <w:bCs/>
          <w:lang w:val="en-AU"/>
        </w:rPr>
      </w:pPr>
      <w:r w:rsidRPr="00BA26CE">
        <w:rPr>
          <w:b/>
          <w:bCs/>
          <w:lang w:val="en-AU"/>
        </w:rPr>
        <w:t>Text type</w:t>
      </w:r>
      <w:r w:rsidRPr="00287171">
        <w:rPr>
          <w:lang w:val="en-AU"/>
        </w:rPr>
        <w:t xml:space="preserve">: </w:t>
      </w:r>
      <w:r w:rsidR="008B09F8">
        <w:rPr>
          <w:bCs/>
          <w:lang w:val="en-AU"/>
        </w:rPr>
        <w:t>e</w:t>
      </w:r>
      <w:r w:rsidRPr="00287171">
        <w:rPr>
          <w:bCs/>
          <w:lang w:val="en-AU"/>
        </w:rPr>
        <w:t>mail</w:t>
      </w:r>
    </w:p>
    <w:p w14:paraId="5BD3DFA0" w14:textId="1DFA9685" w:rsidR="00786653" w:rsidRPr="00287171" w:rsidRDefault="00786653" w:rsidP="00BA26CE">
      <w:pPr>
        <w:pStyle w:val="VCAAbody"/>
        <w:rPr>
          <w:lang w:val="en-AU"/>
        </w:rPr>
      </w:pPr>
      <w:r w:rsidRPr="00BA26CE">
        <w:rPr>
          <w:b/>
          <w:bCs/>
          <w:lang w:val="en-AU"/>
        </w:rPr>
        <w:t>Kind of writing</w:t>
      </w:r>
      <w:r w:rsidRPr="00287171">
        <w:rPr>
          <w:lang w:val="en-AU"/>
        </w:rPr>
        <w:t xml:space="preserve">: </w:t>
      </w:r>
      <w:r w:rsidR="008B09F8">
        <w:rPr>
          <w:bCs/>
          <w:lang w:val="en-AU"/>
        </w:rPr>
        <w:t>p</w:t>
      </w:r>
      <w:r w:rsidRPr="00287171">
        <w:rPr>
          <w:bCs/>
          <w:lang w:val="en-AU"/>
        </w:rPr>
        <w:t xml:space="preserve">ersonal </w:t>
      </w:r>
    </w:p>
    <w:p w14:paraId="6A36D7DC" w14:textId="316D1DB2" w:rsidR="00786653" w:rsidRPr="00287171" w:rsidRDefault="00786653" w:rsidP="00BA26CE">
      <w:pPr>
        <w:pStyle w:val="VCAAbody"/>
        <w:rPr>
          <w:bCs/>
          <w:lang w:val="en-AU"/>
        </w:rPr>
      </w:pPr>
      <w:r w:rsidRPr="00BA26CE">
        <w:rPr>
          <w:b/>
          <w:bCs/>
          <w:lang w:val="en-AU"/>
        </w:rPr>
        <w:t>Audience</w:t>
      </w:r>
      <w:r w:rsidRPr="00287171">
        <w:rPr>
          <w:lang w:val="en-AU"/>
        </w:rPr>
        <w:t>:</w:t>
      </w:r>
      <w:r w:rsidRPr="00287171">
        <w:rPr>
          <w:bCs/>
          <w:lang w:val="en-AU"/>
        </w:rPr>
        <w:t xml:space="preserve"> </w:t>
      </w:r>
      <w:r w:rsidR="008B09F8">
        <w:rPr>
          <w:bCs/>
          <w:lang w:val="en-AU"/>
        </w:rPr>
        <w:t>a</w:t>
      </w:r>
      <w:r w:rsidR="008B09F8" w:rsidRPr="00287171">
        <w:rPr>
          <w:bCs/>
          <w:lang w:val="en-AU"/>
        </w:rPr>
        <w:t xml:space="preserve"> </w:t>
      </w:r>
      <w:r w:rsidRPr="00287171">
        <w:rPr>
          <w:bCs/>
          <w:lang w:val="en-AU"/>
        </w:rPr>
        <w:t>friend</w:t>
      </w:r>
    </w:p>
    <w:p w14:paraId="1968B9D7" w14:textId="346B4386" w:rsidR="00786653" w:rsidRPr="00287171" w:rsidRDefault="00786653" w:rsidP="00BA26CE">
      <w:pPr>
        <w:pStyle w:val="VCAAbody"/>
        <w:rPr>
          <w:bCs/>
          <w:lang w:val="en-AU"/>
        </w:rPr>
      </w:pPr>
      <w:r w:rsidRPr="00287171">
        <w:rPr>
          <w:bCs/>
          <w:lang w:val="en-AU"/>
        </w:rPr>
        <w:t>Points students could have included:</w:t>
      </w:r>
    </w:p>
    <w:p w14:paraId="196FB0D3" w14:textId="04EE3E1B" w:rsidR="00786653" w:rsidRPr="00287171" w:rsidRDefault="00A22D6C" w:rsidP="00BA26CE">
      <w:pPr>
        <w:pStyle w:val="VCAAbullet"/>
      </w:pPr>
      <w:r>
        <w:rPr>
          <w:rFonts w:ascii="SimSun" w:eastAsia="SimSun" w:hAnsi="SimSun" w:cs="SimSun" w:hint="eastAsia"/>
          <w:lang w:eastAsia="zh-CN"/>
        </w:rPr>
        <w:t>时间，地点，和谁去的或气氛。</w:t>
      </w:r>
      <w:r w:rsidR="008B09F8">
        <w:t>t</w:t>
      </w:r>
      <w:r w:rsidR="008B09F8" w:rsidRPr="00287171">
        <w:t>ime</w:t>
      </w:r>
      <w:r w:rsidR="00786653" w:rsidRPr="00287171">
        <w:t>, place and who you went with</w:t>
      </w:r>
      <w:r w:rsidR="008B09F8">
        <w:t xml:space="preserve"> </w:t>
      </w:r>
      <w:r w:rsidR="00786653" w:rsidRPr="00287171">
        <w:t>/</w:t>
      </w:r>
      <w:r w:rsidR="008B09F8">
        <w:t xml:space="preserve"> </w:t>
      </w:r>
      <w:r w:rsidR="00786653" w:rsidRPr="00287171">
        <w:t>atmosphere</w:t>
      </w:r>
    </w:p>
    <w:p w14:paraId="6CDF58C1" w14:textId="1CF9E7A8" w:rsidR="00786653" w:rsidRPr="00287171" w:rsidRDefault="00A22D6C" w:rsidP="00BA26CE">
      <w:pPr>
        <w:pStyle w:val="VCAAbullet"/>
      </w:pPr>
      <w:r>
        <w:rPr>
          <w:rFonts w:asciiTheme="minorEastAsia" w:eastAsiaTheme="minorEastAsia" w:hAnsiTheme="minorEastAsia" w:cs="PMingLiU" w:hint="eastAsia"/>
          <w:lang w:eastAsia="zh-CN"/>
        </w:rPr>
        <w:t>特殊的主题，描叙</w:t>
      </w:r>
      <w:r>
        <w:rPr>
          <w:rFonts w:ascii="SimSun" w:eastAsia="SimSun" w:hAnsi="SimSun" w:cs="SimSun" w:hint="eastAsia"/>
          <w:lang w:eastAsia="zh-CN"/>
        </w:rPr>
        <w:t>烟花绚丽多彩的特色或者令你难忘的事件</w:t>
      </w:r>
      <w:r w:rsidR="008B09F8">
        <w:t>s</w:t>
      </w:r>
      <w:r w:rsidR="008B09F8" w:rsidRPr="00287171">
        <w:t xml:space="preserve">pecial </w:t>
      </w:r>
      <w:r w:rsidR="00786653" w:rsidRPr="00287171">
        <w:t>theme</w:t>
      </w:r>
      <w:r w:rsidR="008B09F8">
        <w:t xml:space="preserve"> </w:t>
      </w:r>
      <w:r w:rsidR="00786653" w:rsidRPr="00287171">
        <w:t>/</w:t>
      </w:r>
      <w:r w:rsidR="008B09F8">
        <w:t xml:space="preserve"> </w:t>
      </w:r>
      <w:r w:rsidR="00786653" w:rsidRPr="00287171">
        <w:t>description of the firework’s spectacular features</w:t>
      </w:r>
      <w:r w:rsidR="008B09F8">
        <w:t xml:space="preserve"> </w:t>
      </w:r>
      <w:r w:rsidR="00786653" w:rsidRPr="00287171">
        <w:t>/</w:t>
      </w:r>
      <w:r w:rsidR="008B09F8">
        <w:t xml:space="preserve"> </w:t>
      </w:r>
      <w:r w:rsidR="00786653" w:rsidRPr="00287171">
        <w:t>what happened to you that is unforgettable</w:t>
      </w:r>
    </w:p>
    <w:p w14:paraId="4F5CD69A" w14:textId="07EC880E" w:rsidR="00786653" w:rsidRPr="00287171" w:rsidRDefault="00A22D6C" w:rsidP="00BA26CE">
      <w:pPr>
        <w:pStyle w:val="VCAAbullet"/>
      </w:pPr>
      <w:r>
        <w:rPr>
          <w:rFonts w:asciiTheme="minorEastAsia" w:eastAsiaTheme="minorEastAsia" w:hAnsiTheme="minorEastAsia" w:cs="PMingLiU" w:hint="eastAsia"/>
          <w:color w:val="000000" w:themeColor="text1"/>
          <w:lang w:eastAsia="zh-CN"/>
        </w:rPr>
        <w:t>把烟花和你个人的</w:t>
      </w:r>
      <w:r>
        <w:rPr>
          <w:rFonts w:ascii="SimSun" w:eastAsia="SimSun" w:hAnsi="SimSun" w:cs="SimSun" w:hint="eastAsia"/>
          <w:color w:val="000000" w:themeColor="text1"/>
          <w:lang w:eastAsia="zh-CN"/>
        </w:rPr>
        <w:t>经历和情感连系在一起</w:t>
      </w:r>
      <w:r w:rsidR="008B09F8">
        <w:rPr>
          <w:color w:val="000000" w:themeColor="text1"/>
        </w:rPr>
        <w:t>l</w:t>
      </w:r>
      <w:r w:rsidR="00786653" w:rsidRPr="00287171">
        <w:rPr>
          <w:color w:val="000000" w:themeColor="text1"/>
        </w:rPr>
        <w:t>ink</w:t>
      </w:r>
      <w:r w:rsidR="008B09F8">
        <w:rPr>
          <w:color w:val="000000" w:themeColor="text1"/>
        </w:rPr>
        <w:t>ing</w:t>
      </w:r>
      <w:r w:rsidR="00786653" w:rsidRPr="00287171">
        <w:rPr>
          <w:color w:val="000000" w:themeColor="text1"/>
        </w:rPr>
        <w:t xml:space="preserve"> the fireworks to </w:t>
      </w:r>
      <w:r w:rsidR="000F5467">
        <w:rPr>
          <w:color w:val="000000" w:themeColor="text1"/>
        </w:rPr>
        <w:t>your</w:t>
      </w:r>
      <w:r w:rsidR="000F5467" w:rsidRPr="00287171">
        <w:rPr>
          <w:color w:val="000000" w:themeColor="text1"/>
        </w:rPr>
        <w:t xml:space="preserve"> </w:t>
      </w:r>
      <w:r w:rsidR="00786653" w:rsidRPr="00287171">
        <w:rPr>
          <w:color w:val="000000" w:themeColor="text1"/>
        </w:rPr>
        <w:t>personal experience and emotions.</w:t>
      </w:r>
    </w:p>
    <w:p w14:paraId="5CE9BADD" w14:textId="650A1B76" w:rsidR="00786653" w:rsidRPr="00287171" w:rsidRDefault="00786653" w:rsidP="00BA26CE">
      <w:pPr>
        <w:pStyle w:val="VCAAbody"/>
        <w:rPr>
          <w:lang w:val="en-AU"/>
        </w:rPr>
      </w:pPr>
      <w:r w:rsidRPr="00287171">
        <w:rPr>
          <w:lang w:val="en-AU"/>
        </w:rPr>
        <w:t>Responses that scored highly described the exciting experience vividly with fluent expressions and meaningful prompts or connections between the firework</w:t>
      </w:r>
      <w:r w:rsidR="000F5467">
        <w:rPr>
          <w:lang w:val="en-AU"/>
        </w:rPr>
        <w:t>s</w:t>
      </w:r>
      <w:r w:rsidRPr="00287171">
        <w:rPr>
          <w:lang w:val="en-AU"/>
        </w:rPr>
        <w:t xml:space="preserve"> and their personal experiences. Responses </w:t>
      </w:r>
      <w:r w:rsidR="000C7B98" w:rsidRPr="00287171">
        <w:rPr>
          <w:lang w:val="en-AU"/>
        </w:rPr>
        <w:t xml:space="preserve">that did not score well tended to focus on </w:t>
      </w:r>
      <w:r w:rsidR="000F5467">
        <w:rPr>
          <w:lang w:val="en-AU"/>
        </w:rPr>
        <w:t>recounting the</w:t>
      </w:r>
      <w:r w:rsidR="000C7B98" w:rsidRPr="00287171">
        <w:rPr>
          <w:lang w:val="en-AU"/>
        </w:rPr>
        <w:t xml:space="preserve"> personal experience of the firework</w:t>
      </w:r>
      <w:r w:rsidR="001C3E14">
        <w:rPr>
          <w:lang w:val="en-AU"/>
        </w:rPr>
        <w:t>s</w:t>
      </w:r>
      <w:r w:rsidR="000C7B98" w:rsidRPr="00287171">
        <w:rPr>
          <w:lang w:val="en-AU"/>
        </w:rPr>
        <w:t>, without expressing the significance or revelation of the experience.</w:t>
      </w:r>
    </w:p>
    <w:p w14:paraId="1C6E723D" w14:textId="067F4F40" w:rsidR="000C7B98" w:rsidRPr="00287171" w:rsidRDefault="000C7B98" w:rsidP="00BA26CE">
      <w:pPr>
        <w:pStyle w:val="VCAAHeading4"/>
      </w:pPr>
      <w:r w:rsidRPr="00287171">
        <w:t>Question 6</w:t>
      </w:r>
    </w:p>
    <w:p w14:paraId="64ED2CEC" w14:textId="743223B7" w:rsidR="000C7B98" w:rsidRPr="00287171" w:rsidRDefault="000C7B98" w:rsidP="00BA26CE">
      <w:pPr>
        <w:pStyle w:val="VCAAbody"/>
        <w:rPr>
          <w:lang w:val="en-AU"/>
        </w:rPr>
      </w:pPr>
      <w:r w:rsidRPr="00287171">
        <w:rPr>
          <w:lang w:val="en-AU"/>
        </w:rPr>
        <w:t xml:space="preserve">Students were asked to write a persuasive article for a student newspaper about the importance of conducting an urgent reform </w:t>
      </w:r>
      <w:r w:rsidR="00D1648A" w:rsidRPr="00287171">
        <w:rPr>
          <w:lang w:val="en-AU"/>
        </w:rPr>
        <w:t>of</w:t>
      </w:r>
      <w:r w:rsidRPr="00287171">
        <w:rPr>
          <w:lang w:val="en-AU"/>
        </w:rPr>
        <w:t xml:space="preserve"> the Peking Opera.</w:t>
      </w:r>
    </w:p>
    <w:p w14:paraId="79E1446E" w14:textId="5D100405" w:rsidR="000C7B98" w:rsidRPr="00287171" w:rsidRDefault="000C7B98" w:rsidP="00BA26CE">
      <w:pPr>
        <w:pStyle w:val="VCAAbody"/>
        <w:rPr>
          <w:lang w:val="en-AU"/>
        </w:rPr>
      </w:pPr>
      <w:r w:rsidRPr="00287171">
        <w:rPr>
          <w:b/>
          <w:lang w:val="en-AU"/>
        </w:rPr>
        <w:t>Text type</w:t>
      </w:r>
      <w:r w:rsidRPr="00530AC4">
        <w:rPr>
          <w:bCs/>
          <w:lang w:val="en-AU"/>
        </w:rPr>
        <w:t>:</w:t>
      </w:r>
      <w:r w:rsidRPr="00287171">
        <w:rPr>
          <w:b/>
          <w:lang w:val="en-AU"/>
        </w:rPr>
        <w:t xml:space="preserve"> </w:t>
      </w:r>
      <w:r w:rsidR="00CE389D">
        <w:rPr>
          <w:lang w:val="en-AU"/>
        </w:rPr>
        <w:t>n</w:t>
      </w:r>
      <w:r w:rsidRPr="00287171">
        <w:rPr>
          <w:lang w:val="en-AU"/>
        </w:rPr>
        <w:t>ewspaper article</w:t>
      </w:r>
    </w:p>
    <w:p w14:paraId="520B22FA" w14:textId="4A770F61" w:rsidR="000C7B98" w:rsidRPr="00287171" w:rsidRDefault="000C7B98" w:rsidP="00BA26CE">
      <w:pPr>
        <w:pStyle w:val="VCAAbody"/>
        <w:rPr>
          <w:b/>
          <w:lang w:val="en-AU"/>
        </w:rPr>
      </w:pPr>
      <w:r w:rsidRPr="00287171">
        <w:rPr>
          <w:b/>
          <w:lang w:val="en-AU"/>
        </w:rPr>
        <w:t>Kind of writing</w:t>
      </w:r>
      <w:r w:rsidRPr="00530AC4">
        <w:rPr>
          <w:bCs/>
          <w:lang w:val="en-AU"/>
        </w:rPr>
        <w:t>:</w:t>
      </w:r>
      <w:r w:rsidRPr="00287171">
        <w:rPr>
          <w:b/>
          <w:lang w:val="en-AU"/>
        </w:rPr>
        <w:t xml:space="preserve"> </w:t>
      </w:r>
      <w:r w:rsidR="00CE389D">
        <w:rPr>
          <w:lang w:val="en-AU"/>
        </w:rPr>
        <w:t>p</w:t>
      </w:r>
      <w:r w:rsidRPr="00287171">
        <w:rPr>
          <w:lang w:val="en-AU"/>
        </w:rPr>
        <w:t>ersuasive writing</w:t>
      </w:r>
    </w:p>
    <w:p w14:paraId="1049A3C5" w14:textId="5495D4BA" w:rsidR="000C7B98" w:rsidRPr="00287171" w:rsidRDefault="000C7B98" w:rsidP="00BA26CE">
      <w:pPr>
        <w:pStyle w:val="VCAAbody"/>
        <w:rPr>
          <w:lang w:val="en-AU"/>
        </w:rPr>
      </w:pPr>
      <w:r w:rsidRPr="00287171">
        <w:rPr>
          <w:b/>
          <w:lang w:val="en-AU"/>
        </w:rPr>
        <w:t>Audience</w:t>
      </w:r>
      <w:r w:rsidRPr="00530AC4">
        <w:rPr>
          <w:bCs/>
          <w:lang w:val="en-AU"/>
        </w:rPr>
        <w:t>:</w:t>
      </w:r>
      <w:r w:rsidRPr="00287171">
        <w:rPr>
          <w:lang w:val="en-AU"/>
        </w:rPr>
        <w:t xml:space="preserve"> </w:t>
      </w:r>
      <w:r w:rsidR="00CE389D">
        <w:rPr>
          <w:lang w:val="en-AU"/>
        </w:rPr>
        <w:t>y</w:t>
      </w:r>
      <w:r w:rsidRPr="00287171">
        <w:rPr>
          <w:lang w:val="en-AU"/>
        </w:rPr>
        <w:t>oung students</w:t>
      </w:r>
    </w:p>
    <w:p w14:paraId="741C72F6" w14:textId="77777777" w:rsidR="000C7B98" w:rsidRPr="00287171" w:rsidRDefault="000C7B98" w:rsidP="00BA26CE">
      <w:pPr>
        <w:pStyle w:val="VCAAbody"/>
        <w:rPr>
          <w:lang w:val="en-AU"/>
        </w:rPr>
      </w:pPr>
      <w:r w:rsidRPr="00287171">
        <w:rPr>
          <w:lang w:val="en-AU"/>
        </w:rPr>
        <w:t>Points students could have included:</w:t>
      </w:r>
    </w:p>
    <w:p w14:paraId="067831C9" w14:textId="7E30C06D" w:rsidR="000C7B98" w:rsidRPr="00287171" w:rsidRDefault="000F5467" w:rsidP="00BA26CE">
      <w:pPr>
        <w:pStyle w:val="VCAAbullet"/>
        <w:rPr>
          <w:rFonts w:asciiTheme="minorEastAsia" w:eastAsiaTheme="minorEastAsia" w:hAnsiTheme="minorEastAsia"/>
        </w:rPr>
      </w:pPr>
      <w:r w:rsidRPr="00287171">
        <w:rPr>
          <w:rFonts w:asciiTheme="minorEastAsia" w:eastAsiaTheme="minorEastAsia" w:hAnsiTheme="minorEastAsia"/>
          <w:lang w:eastAsia="zh-CN"/>
        </w:rPr>
        <w:t>及时获得更广的观众群,如年轻人</w:t>
      </w:r>
      <w:r w:rsidR="00CE389D">
        <w:t>t</w:t>
      </w:r>
      <w:r w:rsidR="00CE389D" w:rsidRPr="00287171">
        <w:t xml:space="preserve">he </w:t>
      </w:r>
      <w:r w:rsidR="000C7B98" w:rsidRPr="00287171">
        <w:t>urgency of the reform to attract broader audience</w:t>
      </w:r>
      <w:r w:rsidR="00CE389D">
        <w:t>s</w:t>
      </w:r>
      <w:r w:rsidR="000C7B98" w:rsidRPr="00287171">
        <w:t xml:space="preserve"> such as young people</w:t>
      </w:r>
      <w:r w:rsidR="000C7B98" w:rsidRPr="00287171">
        <w:rPr>
          <w:rFonts w:ascii="Arial Narrow" w:hAnsi="Arial Narrow"/>
        </w:rPr>
        <w:t xml:space="preserve"> </w:t>
      </w:r>
    </w:p>
    <w:p w14:paraId="4C1AAC15" w14:textId="4614BA4B" w:rsidR="000C7B98" w:rsidRPr="00287171" w:rsidRDefault="000F5467" w:rsidP="00BA26CE">
      <w:pPr>
        <w:pStyle w:val="VCAAbullet"/>
        <w:rPr>
          <w:rFonts w:ascii="Arial Narrow" w:hAnsi="Arial Narrow"/>
        </w:rPr>
      </w:pPr>
      <w:r w:rsidRPr="004659D1">
        <w:rPr>
          <w:rFonts w:asciiTheme="minorEastAsia" w:eastAsiaTheme="minorEastAsia" w:hAnsiTheme="minorEastAsia" w:cs="MS Gothic" w:hint="eastAsia"/>
          <w:lang w:eastAsia="zh-CN"/>
        </w:rPr>
        <w:t>力保在</w:t>
      </w:r>
      <w:r w:rsidRPr="004659D1">
        <w:rPr>
          <w:rFonts w:asciiTheme="minorEastAsia" w:eastAsiaTheme="minorEastAsia" w:hAnsiTheme="minorEastAsia" w:cs="Microsoft JhengHei" w:hint="eastAsia"/>
          <w:lang w:eastAsia="zh-CN"/>
        </w:rPr>
        <w:t>娱乐界的一席之地。</w:t>
      </w:r>
      <w:r w:rsidR="00D571AE" w:rsidRPr="004659D1">
        <w:rPr>
          <w:rFonts w:asciiTheme="minorEastAsia" w:eastAsiaTheme="minorEastAsia" w:hAnsiTheme="minorEastAsia"/>
          <w:lang w:eastAsia="zh-CN"/>
        </w:rPr>
        <w:t>(</w:t>
      </w:r>
      <w:r w:rsidRPr="004659D1">
        <w:rPr>
          <w:rFonts w:asciiTheme="minorEastAsia" w:eastAsiaTheme="minorEastAsia" w:hAnsiTheme="minorEastAsia" w:cs="Microsoft JhengHei" w:hint="eastAsia"/>
          <w:lang w:eastAsia="zh-CN"/>
        </w:rPr>
        <w:t>加强竞争力</w:t>
      </w:r>
      <w:r w:rsidR="00D571AE" w:rsidRPr="00D571AE">
        <w:rPr>
          <w:rFonts w:ascii="SimSun" w:eastAsia="SimSun" w:hAnsi="SimSun"/>
          <w:lang w:eastAsia="zh-CN"/>
        </w:rPr>
        <w:t>)</w:t>
      </w:r>
      <w:r w:rsidR="000C7B98" w:rsidRPr="00287171">
        <w:t xml:space="preserve"> </w:t>
      </w:r>
      <w:r w:rsidR="000B4751">
        <w:t xml:space="preserve">the reform </w:t>
      </w:r>
      <w:r w:rsidR="000C7B98" w:rsidRPr="00287171">
        <w:t>will enrich the entertainment industry</w:t>
      </w:r>
    </w:p>
    <w:p w14:paraId="36488715" w14:textId="140C64D4" w:rsidR="000C7B98" w:rsidRPr="00287171" w:rsidRDefault="00C66E66" w:rsidP="00BA26CE">
      <w:pPr>
        <w:pStyle w:val="VCAAbullet"/>
        <w:rPr>
          <w:rFonts w:ascii="Arial Narrow" w:hAnsi="Arial Narrow"/>
        </w:rPr>
      </w:pPr>
      <w:r w:rsidRPr="004659D1">
        <w:rPr>
          <w:rFonts w:asciiTheme="minorEastAsia" w:eastAsiaTheme="minorEastAsia" w:hAnsiTheme="minorEastAsia" w:cs="MS Gothic" w:hint="eastAsia"/>
          <w:lang w:eastAsia="zh-CN"/>
        </w:rPr>
        <w:t>挽救</w:t>
      </w:r>
      <w:r w:rsidRPr="004659D1">
        <w:rPr>
          <w:rFonts w:asciiTheme="minorEastAsia" w:eastAsiaTheme="minorEastAsia" w:hAnsiTheme="minorEastAsia" w:cs="Microsoft JhengHei" w:hint="eastAsia"/>
          <w:lang w:eastAsia="zh-CN"/>
        </w:rPr>
        <w:t>传统文化的传承。</w:t>
      </w:r>
      <w:r w:rsidRPr="004659D1">
        <w:rPr>
          <w:rFonts w:asciiTheme="minorEastAsia" w:eastAsiaTheme="minorEastAsia" w:hAnsiTheme="minorEastAsia"/>
          <w:lang w:eastAsia="zh-CN"/>
        </w:rPr>
        <w:t>(</w:t>
      </w:r>
      <w:r w:rsidRPr="004659D1">
        <w:rPr>
          <w:rFonts w:asciiTheme="minorEastAsia" w:eastAsiaTheme="minorEastAsia" w:hAnsiTheme="minorEastAsia" w:cs="MS Gothic" w:hint="eastAsia"/>
          <w:lang w:eastAsia="zh-CN"/>
        </w:rPr>
        <w:t>人才流失，</w:t>
      </w:r>
      <w:r w:rsidRPr="004659D1">
        <w:rPr>
          <w:rFonts w:asciiTheme="minorEastAsia" w:eastAsiaTheme="minorEastAsia" w:hAnsiTheme="minorEastAsia" w:cs="Microsoft JhengHei" w:hint="eastAsia"/>
          <w:lang w:eastAsia="zh-CN"/>
        </w:rPr>
        <w:t>传统艺术断档</w:t>
      </w:r>
      <w:r w:rsidRPr="00D571AE">
        <w:rPr>
          <w:rFonts w:ascii="SimSun" w:eastAsia="SimSun" w:hAnsi="SimSun"/>
          <w:lang w:eastAsia="zh-CN"/>
        </w:rPr>
        <w:t>)</w:t>
      </w:r>
      <w:r>
        <w:rPr>
          <w:rFonts w:ascii="Arial Narrow" w:hAnsi="Arial Narrow"/>
          <w:lang w:eastAsia="zh-CN"/>
        </w:rPr>
        <w:t xml:space="preserve"> </w:t>
      </w:r>
      <w:r w:rsidR="000B4751">
        <w:t>the reform</w:t>
      </w:r>
      <w:r w:rsidR="000C7B98" w:rsidRPr="00287171">
        <w:t xml:space="preserve"> is conducive to the inheritance and development of traditional culture</w:t>
      </w:r>
      <w:r w:rsidR="000C7B98" w:rsidRPr="00287171">
        <w:rPr>
          <w:rFonts w:ascii="Arial Narrow" w:hAnsi="Arial Narrow"/>
        </w:rPr>
        <w:t>.</w:t>
      </w:r>
      <w:r w:rsidR="001E02E8" w:rsidRPr="00287171">
        <w:rPr>
          <w:rFonts w:ascii="Arial Narrow" w:hAnsi="Arial Narrow"/>
          <w:lang w:eastAsia="zh-CN"/>
        </w:rPr>
        <w:t xml:space="preserve"> </w:t>
      </w:r>
    </w:p>
    <w:p w14:paraId="3EC4BD0A" w14:textId="3F7AC2BB" w:rsidR="000C7B98" w:rsidRPr="00287171" w:rsidRDefault="000C7B98" w:rsidP="00530AC4">
      <w:pPr>
        <w:pStyle w:val="VCAAbody"/>
        <w:rPr>
          <w:lang w:val="en-AU" w:eastAsia="zh-CN"/>
        </w:rPr>
      </w:pPr>
      <w:r w:rsidRPr="00287171">
        <w:rPr>
          <w:lang w:val="en-AU"/>
        </w:rPr>
        <w:t>Responses that scored highly</w:t>
      </w:r>
      <w:r w:rsidR="001E02E8" w:rsidRPr="00287171">
        <w:rPr>
          <w:lang w:val="en-AU" w:eastAsia="zh-CN"/>
        </w:rPr>
        <w:t xml:space="preserve"> emphasi</w:t>
      </w:r>
      <w:r w:rsidR="00CE389D">
        <w:rPr>
          <w:lang w:val="en-AU" w:eastAsia="zh-CN"/>
        </w:rPr>
        <w:t>s</w:t>
      </w:r>
      <w:r w:rsidR="001E02E8" w:rsidRPr="00287171">
        <w:rPr>
          <w:lang w:val="en-AU" w:eastAsia="zh-CN"/>
        </w:rPr>
        <w:t>ed the urgency of the reform to save the Peking Opera. They included strong, persuasive topic sentences, highly relevant explanations and logical evidence.</w:t>
      </w:r>
    </w:p>
    <w:p w14:paraId="0BA96137" w14:textId="3AD7DFDA" w:rsidR="001E02E8" w:rsidRDefault="001E02E8" w:rsidP="00530AC4">
      <w:pPr>
        <w:pStyle w:val="VCAAbody"/>
        <w:rPr>
          <w:lang w:val="en-AU" w:eastAsia="zh-CN"/>
        </w:rPr>
      </w:pPr>
      <w:r w:rsidRPr="00287171">
        <w:rPr>
          <w:lang w:val="en-AU" w:eastAsia="zh-CN"/>
        </w:rPr>
        <w:t xml:space="preserve">Responses that did not score well tended to talk about the importance of reform to the Peking Opera, </w:t>
      </w:r>
      <w:r w:rsidR="0066401C" w:rsidRPr="00287171">
        <w:rPr>
          <w:lang w:val="en-AU" w:eastAsia="zh-CN"/>
        </w:rPr>
        <w:t>without stressing the urgency of the reform. Students are reminded to read the task description carefully and draft a plan accordingly.</w:t>
      </w:r>
    </w:p>
    <w:p w14:paraId="0A21B86C" w14:textId="3F5604A3" w:rsidR="00294151" w:rsidRDefault="00294151">
      <w:pPr>
        <w:rPr>
          <w:rFonts w:cstheme="minorHAnsi"/>
          <w:sz w:val="20"/>
          <w:szCs w:val="20"/>
          <w:lang w:val="en-AU" w:eastAsia="zh-CN"/>
        </w:rPr>
      </w:pPr>
      <w:r>
        <w:rPr>
          <w:rFonts w:cstheme="minorHAnsi"/>
          <w:sz w:val="20"/>
          <w:szCs w:val="20"/>
          <w:lang w:val="en-AU" w:eastAsia="zh-CN"/>
        </w:rPr>
        <w:br w:type="page"/>
      </w:r>
    </w:p>
    <w:p w14:paraId="032F301D" w14:textId="638D6456" w:rsidR="0066401C" w:rsidRPr="00287171" w:rsidRDefault="0066401C" w:rsidP="00BA26CE">
      <w:pPr>
        <w:pStyle w:val="VCAAHeading4"/>
      </w:pPr>
      <w:r w:rsidRPr="00287171">
        <w:lastRenderedPageBreak/>
        <w:t>Question 7</w:t>
      </w:r>
    </w:p>
    <w:p w14:paraId="1D7ADCAA" w14:textId="709989EA" w:rsidR="0066401C" w:rsidRPr="00287171" w:rsidRDefault="0066401C" w:rsidP="00BA26CE">
      <w:pPr>
        <w:pStyle w:val="VCAAbody"/>
        <w:rPr>
          <w:rFonts w:ascii="SimSun" w:hAnsi="SimSun"/>
          <w:lang w:val="en-AU"/>
        </w:rPr>
      </w:pPr>
      <w:r w:rsidRPr="00287171">
        <w:rPr>
          <w:lang w:val="en-AU"/>
        </w:rPr>
        <w:t>Students were asked to write an evaluative blog post to review how a new language app impacts Chinese language teaching</w:t>
      </w:r>
      <w:r w:rsidR="00CE389D">
        <w:rPr>
          <w:lang w:val="en-AU"/>
        </w:rPr>
        <w:t>.</w:t>
      </w:r>
    </w:p>
    <w:p w14:paraId="0D702B4B" w14:textId="4D4CD90F" w:rsidR="0066401C" w:rsidRPr="00287171" w:rsidRDefault="0066401C" w:rsidP="00BA26CE">
      <w:pPr>
        <w:pStyle w:val="VCAAbody"/>
        <w:rPr>
          <w:lang w:val="en-AU"/>
        </w:rPr>
      </w:pPr>
      <w:r w:rsidRPr="00287171">
        <w:rPr>
          <w:b/>
          <w:lang w:val="en-AU"/>
        </w:rPr>
        <w:t>Text type</w:t>
      </w:r>
      <w:r w:rsidRPr="00530AC4">
        <w:rPr>
          <w:bCs/>
          <w:lang w:val="en-AU"/>
        </w:rPr>
        <w:t>:</w:t>
      </w:r>
      <w:r w:rsidRPr="00287171">
        <w:rPr>
          <w:b/>
          <w:lang w:val="en-AU"/>
        </w:rPr>
        <w:t xml:space="preserve"> </w:t>
      </w:r>
      <w:r w:rsidR="00576774">
        <w:rPr>
          <w:lang w:val="en-AU"/>
        </w:rPr>
        <w:t>b</w:t>
      </w:r>
      <w:r w:rsidRPr="00287171">
        <w:rPr>
          <w:lang w:val="en-AU"/>
        </w:rPr>
        <w:t>log post</w:t>
      </w:r>
    </w:p>
    <w:p w14:paraId="2339A54E" w14:textId="000F32FE" w:rsidR="0066401C" w:rsidRPr="00287171" w:rsidRDefault="0066401C" w:rsidP="00BA26CE">
      <w:pPr>
        <w:pStyle w:val="VCAAbody"/>
        <w:rPr>
          <w:b/>
          <w:lang w:val="en-AU"/>
        </w:rPr>
      </w:pPr>
      <w:r w:rsidRPr="00287171">
        <w:rPr>
          <w:b/>
          <w:lang w:val="en-AU"/>
        </w:rPr>
        <w:t>Kind of writing</w:t>
      </w:r>
      <w:r w:rsidRPr="00530AC4">
        <w:rPr>
          <w:bCs/>
          <w:lang w:val="en-AU"/>
        </w:rPr>
        <w:t>:</w:t>
      </w:r>
      <w:r w:rsidRPr="00287171">
        <w:rPr>
          <w:b/>
          <w:lang w:val="en-AU"/>
        </w:rPr>
        <w:t xml:space="preserve"> </w:t>
      </w:r>
      <w:r w:rsidR="00576774">
        <w:rPr>
          <w:lang w:val="en-AU"/>
        </w:rPr>
        <w:t>e</w:t>
      </w:r>
      <w:r w:rsidRPr="00287171">
        <w:rPr>
          <w:lang w:val="en-AU"/>
        </w:rPr>
        <w:t xml:space="preserve">valuative </w:t>
      </w:r>
    </w:p>
    <w:p w14:paraId="758758A1" w14:textId="6223EC40" w:rsidR="0066401C" w:rsidRPr="00287171" w:rsidRDefault="0066401C" w:rsidP="00BA26CE">
      <w:pPr>
        <w:pStyle w:val="VCAAbody"/>
        <w:rPr>
          <w:lang w:val="en-AU"/>
        </w:rPr>
      </w:pPr>
      <w:r w:rsidRPr="00287171">
        <w:rPr>
          <w:b/>
          <w:lang w:val="en-AU"/>
        </w:rPr>
        <w:t>Audience</w:t>
      </w:r>
      <w:r w:rsidRPr="00530AC4">
        <w:rPr>
          <w:bCs/>
          <w:lang w:val="en-AU"/>
        </w:rPr>
        <w:t>:</w:t>
      </w:r>
      <w:r w:rsidRPr="00287171">
        <w:rPr>
          <w:lang w:val="en-AU"/>
        </w:rPr>
        <w:t xml:space="preserve"> </w:t>
      </w:r>
      <w:r w:rsidR="00576774">
        <w:rPr>
          <w:lang w:val="en-AU"/>
        </w:rPr>
        <w:t>s</w:t>
      </w:r>
      <w:r w:rsidRPr="00287171">
        <w:rPr>
          <w:lang w:val="en-AU"/>
        </w:rPr>
        <w:t>tudents</w:t>
      </w:r>
    </w:p>
    <w:p w14:paraId="64601AA3" w14:textId="77777777" w:rsidR="0066401C" w:rsidRPr="00287171" w:rsidRDefault="0066401C" w:rsidP="00BA26CE">
      <w:pPr>
        <w:pStyle w:val="VCAAbody"/>
        <w:rPr>
          <w:lang w:val="en-AU"/>
        </w:rPr>
      </w:pPr>
      <w:r w:rsidRPr="00287171">
        <w:rPr>
          <w:lang w:val="en-AU"/>
        </w:rPr>
        <w:t>Points students could have included:</w:t>
      </w:r>
    </w:p>
    <w:p w14:paraId="2A487286" w14:textId="172B3303" w:rsidR="0066401C" w:rsidRPr="00287171" w:rsidRDefault="00576774" w:rsidP="00BA26CE">
      <w:pPr>
        <w:pStyle w:val="VCAAbody"/>
        <w:rPr>
          <w:rFonts w:cstheme="minorHAnsi"/>
          <w:lang w:val="en-AU"/>
        </w:rPr>
      </w:pPr>
      <w:r>
        <w:rPr>
          <w:rFonts w:cstheme="minorHAnsi"/>
          <w:lang w:val="en-AU"/>
        </w:rPr>
        <w:t>A</w:t>
      </w:r>
      <w:r w:rsidR="0066401C" w:rsidRPr="00287171">
        <w:rPr>
          <w:rFonts w:cstheme="minorHAnsi"/>
          <w:lang w:val="en-AU"/>
        </w:rPr>
        <w:t>dvantages:</w:t>
      </w:r>
    </w:p>
    <w:p w14:paraId="385E4424" w14:textId="6F50C072" w:rsidR="0066401C" w:rsidRPr="00287171" w:rsidRDefault="00C66E66" w:rsidP="00BA26CE">
      <w:pPr>
        <w:pStyle w:val="VCAAbullet"/>
        <w:rPr>
          <w:rFonts w:ascii="Arial Narrow" w:hAnsi="Arial Narrow"/>
        </w:rPr>
      </w:pPr>
      <w:r w:rsidRPr="004659D1">
        <w:rPr>
          <w:rFonts w:asciiTheme="minorEastAsia" w:eastAsiaTheme="minorEastAsia" w:hAnsiTheme="minorEastAsia" w:cs="MS Gothic" w:hint="eastAsia"/>
          <w:lang w:eastAsia="zh-CN"/>
        </w:rPr>
        <w:t>用双</w:t>
      </w:r>
      <w:r w:rsidRPr="004659D1">
        <w:rPr>
          <w:rFonts w:asciiTheme="minorEastAsia" w:eastAsiaTheme="minorEastAsia" w:hAnsiTheme="minorEastAsia" w:cs="Microsoft JhengHei" w:hint="eastAsia"/>
          <w:lang w:eastAsia="zh-CN"/>
        </w:rPr>
        <w:t>语回答学生的问题</w:t>
      </w:r>
      <w:r w:rsidRPr="00CC59C9">
        <w:rPr>
          <w:rFonts w:ascii="SimSun" w:eastAsia="SimSun" w:hAnsi="SimSun" w:cs="Microsoft JhengHei" w:hint="eastAsia"/>
          <w:lang w:eastAsia="zh-CN"/>
        </w:rPr>
        <w:t>。</w:t>
      </w:r>
      <w:r w:rsidR="0066401C" w:rsidRPr="00287171">
        <w:t>It helps answer students’ questions in English and Chinese.</w:t>
      </w:r>
      <w:r w:rsidR="0066401C" w:rsidRPr="00287171">
        <w:rPr>
          <w:rFonts w:ascii="Arial Narrow" w:hAnsi="Arial Narrow"/>
        </w:rPr>
        <w:t xml:space="preserve"> </w:t>
      </w:r>
    </w:p>
    <w:p w14:paraId="1368DB2B" w14:textId="3F539D12" w:rsidR="0066401C" w:rsidRPr="00287171" w:rsidRDefault="00C66E66" w:rsidP="00BA26CE">
      <w:pPr>
        <w:pStyle w:val="VCAAbullet"/>
        <w:rPr>
          <w:rFonts w:ascii="Arial Narrow" w:hAnsi="Arial Narrow"/>
        </w:rPr>
      </w:pPr>
      <w:r w:rsidRPr="004659D1">
        <w:rPr>
          <w:rFonts w:asciiTheme="minorEastAsia" w:eastAsiaTheme="minorEastAsia" w:hAnsiTheme="minorEastAsia" w:cs="MS Gothic" w:hint="eastAsia"/>
          <w:lang w:eastAsia="zh-CN"/>
        </w:rPr>
        <w:t>和中国不同地方的人</w:t>
      </w:r>
      <w:r w:rsidRPr="004659D1">
        <w:rPr>
          <w:rFonts w:asciiTheme="minorEastAsia" w:eastAsiaTheme="minorEastAsia" w:hAnsiTheme="minorEastAsia" w:cs="Microsoft JhengHei" w:hint="eastAsia"/>
          <w:lang w:eastAsia="zh-CN"/>
        </w:rPr>
        <w:t>进行互动</w:t>
      </w:r>
      <w:r w:rsidRPr="00CC59C9">
        <w:rPr>
          <w:rFonts w:ascii="SimSun" w:eastAsia="SimSun" w:hAnsi="SimSun" w:cs="Microsoft JhengHei" w:hint="eastAsia"/>
          <w:lang w:eastAsia="zh-CN"/>
        </w:rPr>
        <w:t>。</w:t>
      </w:r>
      <w:r w:rsidR="0066401C" w:rsidRPr="00287171">
        <w:t xml:space="preserve">It is an interactive </w:t>
      </w:r>
      <w:r w:rsidR="0066401C" w:rsidRPr="00287171">
        <w:rPr>
          <w:lang w:eastAsia="zh-CN"/>
        </w:rPr>
        <w:t xml:space="preserve">way </w:t>
      </w:r>
      <w:r>
        <w:rPr>
          <w:lang w:eastAsia="zh-CN"/>
        </w:rPr>
        <w:t>for</w:t>
      </w:r>
      <w:r w:rsidRPr="00287171">
        <w:rPr>
          <w:lang w:eastAsia="zh-CN"/>
        </w:rPr>
        <w:t xml:space="preserve"> </w:t>
      </w:r>
      <w:r w:rsidR="0066401C" w:rsidRPr="00287171">
        <w:rPr>
          <w:lang w:eastAsia="zh-CN"/>
        </w:rPr>
        <w:t>speaking with people from different regions in China.</w:t>
      </w:r>
      <w:r w:rsidR="0066401C" w:rsidRPr="00287171">
        <w:rPr>
          <w:rFonts w:ascii="Arial Narrow" w:hAnsi="Arial Narrow"/>
          <w:lang w:eastAsia="zh-CN"/>
        </w:rPr>
        <w:t xml:space="preserve"> </w:t>
      </w:r>
    </w:p>
    <w:p w14:paraId="38ACBC0A" w14:textId="3D08CE20" w:rsidR="0066401C" w:rsidRPr="00287171" w:rsidRDefault="00C66E66" w:rsidP="00BA26CE">
      <w:pPr>
        <w:pStyle w:val="VCAAbullet"/>
        <w:rPr>
          <w:rFonts w:ascii="Arial Narrow" w:hAnsi="Arial Narrow"/>
        </w:rPr>
      </w:pPr>
      <w:r w:rsidRPr="004659D1">
        <w:rPr>
          <w:rFonts w:asciiTheme="minorEastAsia" w:eastAsiaTheme="minorEastAsia" w:hAnsiTheme="minorEastAsia" w:cs="MS Gothic" w:hint="eastAsia"/>
          <w:lang w:eastAsia="zh-CN"/>
        </w:rPr>
        <w:t>生</w:t>
      </w:r>
      <w:r w:rsidRPr="004659D1">
        <w:rPr>
          <w:rFonts w:asciiTheme="minorEastAsia" w:eastAsiaTheme="minorEastAsia" w:hAnsiTheme="minorEastAsia" w:cs="Microsoft JhengHei" w:hint="eastAsia"/>
          <w:lang w:eastAsia="zh-CN"/>
        </w:rPr>
        <w:t>动地展现</w:t>
      </w:r>
      <w:r w:rsidRPr="004659D1">
        <w:rPr>
          <w:rFonts w:asciiTheme="minorEastAsia" w:eastAsiaTheme="minorEastAsia" w:hAnsiTheme="minorEastAsia"/>
          <w:lang w:eastAsia="zh-CN"/>
        </w:rPr>
        <w:t>/</w:t>
      </w:r>
      <w:r w:rsidRPr="004659D1">
        <w:rPr>
          <w:rFonts w:asciiTheme="minorEastAsia" w:eastAsiaTheme="minorEastAsia" w:hAnsiTheme="minorEastAsia" w:cs="MS Gothic" w:hint="eastAsia"/>
          <w:lang w:eastAsia="zh-CN"/>
        </w:rPr>
        <w:t>教中国文化</w:t>
      </w:r>
      <w:r w:rsidRPr="00CC59C9">
        <w:rPr>
          <w:rFonts w:ascii="SimSun" w:eastAsia="SimSun" w:hAnsi="SimSun" w:cs="MS Gothic" w:hint="eastAsia"/>
          <w:lang w:eastAsia="zh-CN"/>
        </w:rPr>
        <w:t>。</w:t>
      </w:r>
      <w:r w:rsidR="0066401C" w:rsidRPr="00287171">
        <w:rPr>
          <w:lang w:eastAsia="zh-CN"/>
        </w:rPr>
        <w:t>It displays Chinese culture vividly</w:t>
      </w:r>
      <w:r w:rsidR="0066401C" w:rsidRPr="00287171">
        <w:rPr>
          <w:rFonts w:ascii="Arial Narrow" w:hAnsi="Arial Narrow"/>
          <w:lang w:eastAsia="zh-CN"/>
        </w:rPr>
        <w:t xml:space="preserve">. </w:t>
      </w:r>
    </w:p>
    <w:p w14:paraId="5B3341E9" w14:textId="06A496E5" w:rsidR="0066401C" w:rsidRPr="00287171" w:rsidRDefault="00576774" w:rsidP="00BA26CE">
      <w:pPr>
        <w:pStyle w:val="VCAAbody"/>
        <w:rPr>
          <w:lang w:val="en-AU"/>
        </w:rPr>
      </w:pPr>
      <w:r>
        <w:rPr>
          <w:lang w:val="en-AU"/>
        </w:rPr>
        <w:t>D</w:t>
      </w:r>
      <w:r w:rsidR="0066401C" w:rsidRPr="00287171">
        <w:rPr>
          <w:lang w:val="en-AU"/>
        </w:rPr>
        <w:t>isadvantages:</w:t>
      </w:r>
    </w:p>
    <w:p w14:paraId="58747D95" w14:textId="733D7733" w:rsidR="0066401C" w:rsidRPr="00287171" w:rsidRDefault="00C66E66" w:rsidP="00BA26CE">
      <w:pPr>
        <w:pStyle w:val="VCAAbullet"/>
        <w:rPr>
          <w:rFonts w:ascii="Arial Narrow" w:hAnsi="Arial Narrow"/>
        </w:rPr>
      </w:pPr>
      <w:r w:rsidRPr="004659D1">
        <w:rPr>
          <w:rFonts w:asciiTheme="minorEastAsia" w:eastAsiaTheme="minorEastAsia" w:hAnsiTheme="minorEastAsia" w:cs="Microsoft JhengHei" w:hint="eastAsia"/>
          <w:lang w:eastAsia="zh-CN"/>
        </w:rPr>
        <w:t>让学生懒于思考</w:t>
      </w:r>
      <w:r w:rsidRPr="00CC59C9">
        <w:rPr>
          <w:rFonts w:ascii="SimSun" w:eastAsia="SimSun" w:hAnsi="SimSun" w:cs="Microsoft JhengHei" w:hint="eastAsia"/>
          <w:lang w:eastAsia="zh-CN"/>
        </w:rPr>
        <w:t>。</w:t>
      </w:r>
      <w:r w:rsidR="0066401C" w:rsidRPr="00287171">
        <w:t>It will encourage students to be lazy in thinking</w:t>
      </w:r>
      <w:r w:rsidR="0066401C" w:rsidRPr="00287171">
        <w:rPr>
          <w:lang w:eastAsia="zh-CN"/>
        </w:rPr>
        <w:t>.</w:t>
      </w:r>
      <w:r w:rsidR="0066401C" w:rsidRPr="00287171">
        <w:rPr>
          <w:rFonts w:ascii="Arial Narrow" w:hAnsi="Arial Narrow"/>
          <w:lang w:eastAsia="zh-CN"/>
        </w:rPr>
        <w:t xml:space="preserve"> </w:t>
      </w:r>
    </w:p>
    <w:p w14:paraId="0802933A" w14:textId="0510BAB0" w:rsidR="0066401C" w:rsidRPr="00287171" w:rsidRDefault="00C66E66" w:rsidP="00BA26CE">
      <w:pPr>
        <w:pStyle w:val="VCAAbullet"/>
        <w:rPr>
          <w:rFonts w:ascii="Arial Narrow" w:hAnsi="Arial Narrow"/>
        </w:rPr>
      </w:pPr>
      <w:r w:rsidRPr="004659D1">
        <w:rPr>
          <w:rFonts w:asciiTheme="minorEastAsia" w:eastAsiaTheme="minorEastAsia" w:hAnsiTheme="minorEastAsia" w:cs="MS Gothic" w:hint="eastAsia"/>
          <w:lang w:eastAsia="zh-CN"/>
        </w:rPr>
        <w:t>减少了教</w:t>
      </w:r>
      <w:r w:rsidRPr="004659D1">
        <w:rPr>
          <w:rFonts w:asciiTheme="minorEastAsia" w:eastAsiaTheme="minorEastAsia" w:hAnsiTheme="minorEastAsia"/>
          <w:lang w:eastAsia="zh-CN"/>
        </w:rPr>
        <w:t>/</w:t>
      </w:r>
      <w:r w:rsidRPr="004659D1">
        <w:rPr>
          <w:rFonts w:asciiTheme="minorEastAsia" w:eastAsiaTheme="minorEastAsia" w:hAnsiTheme="minorEastAsia" w:cs="MS Gothic" w:hint="eastAsia"/>
          <w:lang w:eastAsia="zh-CN"/>
        </w:rPr>
        <w:t>学</w:t>
      </w:r>
      <w:r w:rsidRPr="004659D1">
        <w:rPr>
          <w:rFonts w:asciiTheme="minorEastAsia" w:eastAsiaTheme="minorEastAsia" w:hAnsiTheme="minorEastAsia" w:cs="Microsoft JhengHei" w:hint="eastAsia"/>
          <w:lang w:eastAsia="zh-CN"/>
        </w:rPr>
        <w:t>汉字的机会</w:t>
      </w:r>
      <w:r w:rsidRPr="00CC59C9">
        <w:rPr>
          <w:rFonts w:ascii="SimSun" w:eastAsia="SimSun" w:hAnsi="SimSun" w:cs="Microsoft JhengHei" w:hint="eastAsia"/>
          <w:lang w:eastAsia="zh-CN"/>
        </w:rPr>
        <w:t>。</w:t>
      </w:r>
      <w:r w:rsidR="0066401C" w:rsidRPr="00287171">
        <w:t xml:space="preserve">It deprives students of the chance </w:t>
      </w:r>
      <w:r>
        <w:t>to</w:t>
      </w:r>
      <w:r w:rsidRPr="00287171">
        <w:t xml:space="preserve"> practi</w:t>
      </w:r>
      <w:r>
        <w:t>s</w:t>
      </w:r>
      <w:r w:rsidRPr="00287171">
        <w:t xml:space="preserve">e </w:t>
      </w:r>
      <w:r w:rsidR="0066401C" w:rsidRPr="00287171">
        <w:t>handwriting</w:t>
      </w:r>
      <w:r w:rsidR="0066401C" w:rsidRPr="00287171">
        <w:rPr>
          <w:rFonts w:ascii="Arial Narrow" w:hAnsi="Arial Narrow"/>
          <w:lang w:eastAsia="zh-CN"/>
        </w:rPr>
        <w:t xml:space="preserve">. </w:t>
      </w:r>
    </w:p>
    <w:p w14:paraId="65D6C03B" w14:textId="011DC7B5" w:rsidR="0066401C" w:rsidRPr="00287171" w:rsidRDefault="00C66E66" w:rsidP="00BA26CE">
      <w:pPr>
        <w:pStyle w:val="VCAAbullet"/>
        <w:rPr>
          <w:rFonts w:ascii="Arial Narrow" w:hAnsi="Arial Narrow"/>
        </w:rPr>
      </w:pPr>
      <w:r w:rsidRPr="004659D1">
        <w:rPr>
          <w:rFonts w:asciiTheme="minorEastAsia" w:eastAsiaTheme="minorEastAsia" w:hAnsiTheme="minorEastAsia" w:cs="MS Gothic" w:hint="eastAsia"/>
          <w:lang w:eastAsia="zh-CN"/>
        </w:rPr>
        <w:t>正确率不能保</w:t>
      </w:r>
      <w:r w:rsidRPr="004659D1">
        <w:rPr>
          <w:rFonts w:asciiTheme="minorEastAsia" w:eastAsiaTheme="minorEastAsia" w:hAnsiTheme="minorEastAsia" w:cs="Microsoft JhengHei" w:hint="eastAsia"/>
          <w:lang w:eastAsia="zh-CN"/>
        </w:rPr>
        <w:t>证</w:t>
      </w:r>
      <w:r w:rsidRPr="00CC59C9">
        <w:rPr>
          <w:rFonts w:ascii="SimSun" w:eastAsia="SimSun" w:hAnsi="SimSun" w:cs="Microsoft JhengHei" w:hint="eastAsia"/>
          <w:lang w:eastAsia="zh-CN"/>
        </w:rPr>
        <w:t>。</w:t>
      </w:r>
      <w:r w:rsidR="0066401C" w:rsidRPr="00287171">
        <w:t>It is not 100% accurate.</w:t>
      </w:r>
      <w:r w:rsidR="0066401C" w:rsidRPr="00287171">
        <w:rPr>
          <w:rFonts w:ascii="Arial Narrow" w:hAnsi="Arial Narrow"/>
        </w:rPr>
        <w:t xml:space="preserve"> </w:t>
      </w:r>
    </w:p>
    <w:p w14:paraId="1C950326" w14:textId="72D473C3" w:rsidR="000C7B98" w:rsidRPr="00287171" w:rsidRDefault="008D697F" w:rsidP="001C3E14">
      <w:pPr>
        <w:pStyle w:val="VCAAbody"/>
        <w:rPr>
          <w:rFonts w:ascii="Arial Narrow" w:hAnsi="Arial Narrow"/>
          <w:lang w:val="en-AU"/>
        </w:rPr>
      </w:pPr>
      <w:r w:rsidRPr="00287171">
        <w:rPr>
          <w:lang w:val="en-AU"/>
        </w:rPr>
        <w:t>Students</w:t>
      </w:r>
      <w:r w:rsidR="0066401C" w:rsidRPr="00287171">
        <w:rPr>
          <w:lang w:val="en-AU"/>
        </w:rPr>
        <w:t xml:space="preserve"> </w:t>
      </w:r>
      <w:r w:rsidRPr="00287171">
        <w:rPr>
          <w:lang w:val="en-AU"/>
        </w:rPr>
        <w:t>who</w:t>
      </w:r>
      <w:r w:rsidR="0066401C" w:rsidRPr="00287171">
        <w:rPr>
          <w:lang w:val="en-AU"/>
        </w:rPr>
        <w:t xml:space="preserve"> scored highly</w:t>
      </w:r>
      <w:r w:rsidR="0066401C" w:rsidRPr="00287171">
        <w:rPr>
          <w:lang w:val="en-AU" w:eastAsia="zh-CN"/>
        </w:rPr>
        <w:t xml:space="preserve"> </w:t>
      </w:r>
      <w:r w:rsidR="00564C95" w:rsidRPr="00287171">
        <w:rPr>
          <w:lang w:val="en-AU" w:eastAsia="zh-CN"/>
        </w:rPr>
        <w:t>handled the task very well, demonstrating a sound understanding of the task and fluent expressions in Chinese. They included highly relevant information and explanation</w:t>
      </w:r>
      <w:r w:rsidR="00576774">
        <w:rPr>
          <w:lang w:val="en-AU" w:eastAsia="zh-CN"/>
        </w:rPr>
        <w:t>s</w:t>
      </w:r>
      <w:r w:rsidR="00564C95" w:rsidRPr="00287171">
        <w:rPr>
          <w:lang w:val="en-AU" w:eastAsia="zh-CN"/>
        </w:rPr>
        <w:t xml:space="preserve"> of both </w:t>
      </w:r>
      <w:r w:rsidR="00576774">
        <w:rPr>
          <w:lang w:val="en-AU" w:eastAsia="zh-CN"/>
        </w:rPr>
        <w:t>points</w:t>
      </w:r>
      <w:r w:rsidR="00576774" w:rsidRPr="00287171">
        <w:rPr>
          <w:lang w:val="en-AU" w:eastAsia="zh-CN"/>
        </w:rPr>
        <w:t xml:space="preserve"> </w:t>
      </w:r>
      <w:r w:rsidR="00564C95" w:rsidRPr="00287171">
        <w:rPr>
          <w:lang w:val="en-AU" w:eastAsia="zh-CN"/>
        </w:rPr>
        <w:t xml:space="preserve">of view. </w:t>
      </w:r>
      <w:r w:rsidRPr="00287171">
        <w:rPr>
          <w:lang w:val="en-AU" w:eastAsia="zh-CN"/>
        </w:rPr>
        <w:t>Students</w:t>
      </w:r>
      <w:r w:rsidR="0066401C" w:rsidRPr="00287171">
        <w:rPr>
          <w:lang w:val="en-AU" w:eastAsia="zh-CN"/>
        </w:rPr>
        <w:t xml:space="preserve"> </w:t>
      </w:r>
      <w:r w:rsidRPr="00287171">
        <w:rPr>
          <w:lang w:val="en-AU" w:eastAsia="zh-CN"/>
        </w:rPr>
        <w:t>who</w:t>
      </w:r>
      <w:r w:rsidR="0066401C" w:rsidRPr="00287171">
        <w:rPr>
          <w:lang w:val="en-AU" w:eastAsia="zh-CN"/>
        </w:rPr>
        <w:t xml:space="preserve"> did not score well tended to talk about</w:t>
      </w:r>
      <w:r w:rsidR="00564C95" w:rsidRPr="00287171">
        <w:rPr>
          <w:lang w:val="en-AU" w:eastAsia="zh-CN"/>
        </w:rPr>
        <w:t xml:space="preserve"> using the app in learning, without mentioning the effect on teaching. Students are reminded to use cohesive explanations or evidence to support their topic sentences.</w:t>
      </w:r>
    </w:p>
    <w:p w14:paraId="0D336973" w14:textId="5B69E584" w:rsidR="00564C95" w:rsidRPr="00287171" w:rsidRDefault="00564C95" w:rsidP="00BA26CE">
      <w:pPr>
        <w:pStyle w:val="VCAAHeading4"/>
      </w:pPr>
      <w:r w:rsidRPr="00287171">
        <w:t>Question 8</w:t>
      </w:r>
    </w:p>
    <w:p w14:paraId="109D646A" w14:textId="7B4169DD" w:rsidR="00564C95" w:rsidRPr="00287171" w:rsidRDefault="00564C95" w:rsidP="00BA26CE">
      <w:pPr>
        <w:pStyle w:val="VCAAbody"/>
        <w:rPr>
          <w:lang w:val="en-AU"/>
        </w:rPr>
      </w:pPr>
      <w:r w:rsidRPr="00287171">
        <w:rPr>
          <w:lang w:val="en-AU"/>
        </w:rPr>
        <w:t>Students were asked to write an adventure-themed imaginative story for children based on the image given.</w:t>
      </w:r>
    </w:p>
    <w:p w14:paraId="39A74614" w14:textId="0896E587" w:rsidR="00564C95" w:rsidRPr="00287171" w:rsidRDefault="00564C95" w:rsidP="00BA26CE">
      <w:pPr>
        <w:pStyle w:val="VCAAbody"/>
        <w:rPr>
          <w:lang w:val="en-AU"/>
        </w:rPr>
      </w:pPr>
      <w:r w:rsidRPr="00287171">
        <w:rPr>
          <w:b/>
          <w:lang w:val="en-AU"/>
        </w:rPr>
        <w:t>Text type</w:t>
      </w:r>
      <w:r w:rsidRPr="00530AC4">
        <w:rPr>
          <w:bCs/>
          <w:lang w:val="en-AU"/>
        </w:rPr>
        <w:t>:</w:t>
      </w:r>
      <w:r w:rsidRPr="00287171">
        <w:rPr>
          <w:b/>
          <w:lang w:val="en-AU"/>
        </w:rPr>
        <w:t xml:space="preserve"> </w:t>
      </w:r>
      <w:r w:rsidR="008245CC">
        <w:rPr>
          <w:lang w:val="en-AU"/>
        </w:rPr>
        <w:t>m</w:t>
      </w:r>
      <w:r w:rsidRPr="00287171">
        <w:rPr>
          <w:lang w:val="en-AU"/>
        </w:rPr>
        <w:t>agazine article</w:t>
      </w:r>
    </w:p>
    <w:p w14:paraId="6138327F" w14:textId="5B1855ED" w:rsidR="00564C95" w:rsidRPr="00287171" w:rsidRDefault="00564C95" w:rsidP="00BA26CE">
      <w:pPr>
        <w:pStyle w:val="VCAAbody"/>
        <w:rPr>
          <w:lang w:val="en-AU"/>
        </w:rPr>
      </w:pPr>
      <w:r w:rsidRPr="00287171">
        <w:rPr>
          <w:b/>
          <w:lang w:val="en-AU"/>
        </w:rPr>
        <w:t>Kind of writing</w:t>
      </w:r>
      <w:r w:rsidRPr="00530AC4">
        <w:rPr>
          <w:bCs/>
          <w:lang w:val="en-AU"/>
        </w:rPr>
        <w:t>:</w:t>
      </w:r>
      <w:r w:rsidRPr="00287171">
        <w:rPr>
          <w:b/>
          <w:lang w:val="en-AU"/>
        </w:rPr>
        <w:t xml:space="preserve"> </w:t>
      </w:r>
      <w:r w:rsidR="008245CC">
        <w:rPr>
          <w:lang w:val="en-AU"/>
        </w:rPr>
        <w:t>i</w:t>
      </w:r>
      <w:r w:rsidRPr="00287171">
        <w:rPr>
          <w:lang w:val="en-AU"/>
        </w:rPr>
        <w:t xml:space="preserve">maginative </w:t>
      </w:r>
    </w:p>
    <w:p w14:paraId="3B1C754B" w14:textId="4FA54442" w:rsidR="00564C95" w:rsidRPr="00287171" w:rsidRDefault="00564C95" w:rsidP="00BA26CE">
      <w:pPr>
        <w:pStyle w:val="VCAAbody"/>
        <w:rPr>
          <w:lang w:val="en-AU"/>
        </w:rPr>
      </w:pPr>
      <w:r w:rsidRPr="00287171">
        <w:rPr>
          <w:b/>
          <w:lang w:val="en-AU"/>
        </w:rPr>
        <w:t>Audience</w:t>
      </w:r>
      <w:r w:rsidRPr="00530AC4">
        <w:rPr>
          <w:bCs/>
          <w:lang w:val="en-AU"/>
        </w:rPr>
        <w:t>:</w:t>
      </w:r>
      <w:r w:rsidRPr="00287171">
        <w:rPr>
          <w:b/>
          <w:lang w:val="en-AU"/>
        </w:rPr>
        <w:t xml:space="preserve"> </w:t>
      </w:r>
      <w:r w:rsidR="008245CC">
        <w:rPr>
          <w:lang w:val="en-AU"/>
        </w:rPr>
        <w:t>c</w:t>
      </w:r>
      <w:r w:rsidRPr="00287171">
        <w:rPr>
          <w:lang w:val="en-AU"/>
        </w:rPr>
        <w:t>hildren</w:t>
      </w:r>
    </w:p>
    <w:p w14:paraId="4B9319C3" w14:textId="77777777" w:rsidR="008D697F" w:rsidRPr="00287171" w:rsidRDefault="008D697F" w:rsidP="00BA26CE">
      <w:pPr>
        <w:pStyle w:val="VCAAbody"/>
        <w:rPr>
          <w:lang w:val="en-AU"/>
        </w:rPr>
      </w:pPr>
      <w:r w:rsidRPr="00287171">
        <w:rPr>
          <w:lang w:val="en-AU"/>
        </w:rPr>
        <w:t>Points students could have included:</w:t>
      </w:r>
    </w:p>
    <w:p w14:paraId="77499ED3" w14:textId="69971E61" w:rsidR="008D697F" w:rsidRPr="00287171" w:rsidRDefault="008D697F" w:rsidP="00BA26CE">
      <w:pPr>
        <w:pStyle w:val="VCAAbody"/>
        <w:rPr>
          <w:rFonts w:cstheme="minorHAnsi"/>
          <w:lang w:val="en-AU"/>
        </w:rPr>
      </w:pPr>
      <w:r w:rsidRPr="00287171">
        <w:rPr>
          <w:rFonts w:cstheme="minorHAnsi"/>
          <w:lang w:val="en-AU"/>
        </w:rPr>
        <w:t>Anything related to outer space, marine life</w:t>
      </w:r>
      <w:r w:rsidR="001C3E14">
        <w:rPr>
          <w:rFonts w:cstheme="minorHAnsi"/>
          <w:lang w:val="en-AU"/>
        </w:rPr>
        <w:t xml:space="preserve"> and so on</w:t>
      </w:r>
      <w:r w:rsidRPr="00287171">
        <w:rPr>
          <w:rFonts w:cstheme="minorHAnsi"/>
          <w:lang w:val="en-AU"/>
        </w:rPr>
        <w:t>.</w:t>
      </w:r>
    </w:p>
    <w:p w14:paraId="42314727" w14:textId="3AA81E7D" w:rsidR="008D697F" w:rsidRPr="00287171" w:rsidRDefault="008D697F" w:rsidP="00BA26CE">
      <w:pPr>
        <w:pStyle w:val="VCAAbullet"/>
      </w:pPr>
      <w:r w:rsidRPr="004659D1">
        <w:rPr>
          <w:rFonts w:asciiTheme="minorEastAsia" w:eastAsiaTheme="minorEastAsia" w:hAnsiTheme="minorEastAsia" w:cs="MS Gothic" w:hint="eastAsia"/>
          <w:lang w:eastAsia="zh-CN"/>
        </w:rPr>
        <w:t>宇航</w:t>
      </w:r>
      <w:r w:rsidRPr="004659D1">
        <w:rPr>
          <w:rFonts w:asciiTheme="minorEastAsia" w:eastAsiaTheme="minorEastAsia" w:hAnsiTheme="minorEastAsia" w:cs="Microsoft JhengHei" w:hint="eastAsia"/>
          <w:lang w:eastAsia="zh-CN"/>
        </w:rPr>
        <w:t>员</w:t>
      </w:r>
      <w:r w:rsidRPr="004659D1">
        <w:rPr>
          <w:rFonts w:asciiTheme="minorEastAsia" w:eastAsiaTheme="minorEastAsia" w:hAnsiTheme="minorEastAsia"/>
          <w:lang w:eastAsia="zh-CN"/>
        </w:rPr>
        <w:t>/</w:t>
      </w:r>
      <w:r w:rsidRPr="004659D1">
        <w:rPr>
          <w:rFonts w:asciiTheme="minorEastAsia" w:eastAsiaTheme="minorEastAsia" w:hAnsiTheme="minorEastAsia" w:cs="MS Gothic" w:hint="eastAsia"/>
          <w:lang w:eastAsia="zh-CN"/>
        </w:rPr>
        <w:t>机器人</w:t>
      </w:r>
      <w:r w:rsidRPr="004659D1">
        <w:rPr>
          <w:rFonts w:asciiTheme="minorEastAsia" w:eastAsiaTheme="minorEastAsia" w:hAnsiTheme="minorEastAsia"/>
          <w:lang w:eastAsia="zh-CN"/>
        </w:rPr>
        <w:t>/</w:t>
      </w:r>
      <w:r w:rsidRPr="004659D1">
        <w:rPr>
          <w:rFonts w:asciiTheme="minorEastAsia" w:eastAsiaTheme="minorEastAsia" w:hAnsiTheme="minorEastAsia" w:cs="MS Gothic" w:hint="eastAsia"/>
          <w:lang w:eastAsia="zh-CN"/>
        </w:rPr>
        <w:t>海</w:t>
      </w:r>
      <w:r w:rsidRPr="004659D1">
        <w:rPr>
          <w:rFonts w:asciiTheme="minorEastAsia" w:eastAsiaTheme="minorEastAsia" w:hAnsiTheme="minorEastAsia" w:cs="Microsoft JhengHei" w:hint="eastAsia"/>
          <w:lang w:eastAsia="zh-CN"/>
        </w:rPr>
        <w:t>龟</w:t>
      </w:r>
      <w:r w:rsidRPr="00287171">
        <w:rPr>
          <w:rFonts w:ascii="Arial Narrow" w:hAnsi="Arial Narrow"/>
          <w:lang w:eastAsia="zh-CN"/>
        </w:rPr>
        <w:t xml:space="preserve"> </w:t>
      </w:r>
      <w:r w:rsidRPr="00287171">
        <w:t>Spaceman/</w:t>
      </w:r>
      <w:r w:rsidR="00530AC4">
        <w:t>r</w:t>
      </w:r>
      <w:r w:rsidRPr="00287171">
        <w:t>obotics</w:t>
      </w:r>
      <w:r w:rsidRPr="008245CC">
        <w:t>/</w:t>
      </w:r>
      <w:r w:rsidR="00530AC4">
        <w:t>t</w:t>
      </w:r>
      <w:r w:rsidRPr="00BA26CE">
        <w:t>urtle</w:t>
      </w:r>
      <w:r w:rsidRPr="00287171">
        <w:rPr>
          <w:rFonts w:ascii="Arial Narrow" w:hAnsi="Arial Narrow"/>
          <w:lang w:eastAsia="zh-CN"/>
        </w:rPr>
        <w:t xml:space="preserve"> </w:t>
      </w:r>
    </w:p>
    <w:p w14:paraId="77838865" w14:textId="78CBD864" w:rsidR="008D697F" w:rsidRPr="00287171" w:rsidRDefault="008D697F" w:rsidP="00BA26CE">
      <w:pPr>
        <w:pStyle w:val="VCAAbullet"/>
        <w:rPr>
          <w:rFonts w:ascii="Arial Narrow" w:hAnsi="Arial Narrow"/>
          <w:lang w:eastAsia="zh-CN"/>
        </w:rPr>
      </w:pPr>
      <w:r w:rsidRPr="004659D1">
        <w:rPr>
          <w:rFonts w:asciiTheme="minorEastAsia" w:eastAsiaTheme="minorEastAsia" w:hAnsiTheme="minorEastAsia" w:cs="MS Gothic" w:hint="eastAsia"/>
          <w:lang w:eastAsia="zh-CN"/>
        </w:rPr>
        <w:t>太空</w:t>
      </w:r>
      <w:r w:rsidRPr="004659D1">
        <w:rPr>
          <w:rFonts w:asciiTheme="minorEastAsia" w:eastAsiaTheme="minorEastAsia" w:hAnsiTheme="minorEastAsia"/>
          <w:lang w:eastAsia="zh-CN"/>
        </w:rPr>
        <w:t>/</w:t>
      </w:r>
      <w:r w:rsidRPr="004659D1">
        <w:rPr>
          <w:rFonts w:asciiTheme="minorEastAsia" w:eastAsiaTheme="minorEastAsia" w:hAnsiTheme="minorEastAsia" w:cs="MS Gothic" w:hint="eastAsia"/>
          <w:lang w:eastAsia="zh-CN"/>
        </w:rPr>
        <w:t>冒</w:t>
      </w:r>
      <w:r w:rsidRPr="004659D1">
        <w:rPr>
          <w:rFonts w:asciiTheme="minorEastAsia" w:eastAsiaTheme="minorEastAsia" w:hAnsiTheme="minorEastAsia" w:cs="Microsoft JhengHei" w:hint="eastAsia"/>
          <w:lang w:eastAsia="zh-CN"/>
        </w:rPr>
        <w:t>险</w:t>
      </w:r>
      <w:r w:rsidR="00CC59C9" w:rsidRPr="00CC59C9">
        <w:rPr>
          <w:rFonts w:asciiTheme="minorHAnsi" w:eastAsiaTheme="minorEastAsia" w:hAnsiTheme="minorHAnsi" w:cstheme="minorHAnsi"/>
          <w:lang w:val="en-AU" w:eastAsia="zh-CN"/>
        </w:rPr>
        <w:t xml:space="preserve"> </w:t>
      </w:r>
      <w:r w:rsidRPr="00287171">
        <w:rPr>
          <w:lang w:eastAsia="zh-CN"/>
        </w:rPr>
        <w:t>Space</w:t>
      </w:r>
      <w:r w:rsidR="00530AC4">
        <w:rPr>
          <w:lang w:eastAsia="zh-CN"/>
        </w:rPr>
        <w:t xml:space="preserve"> </w:t>
      </w:r>
      <w:r w:rsidRPr="00287171">
        <w:rPr>
          <w:lang w:eastAsia="zh-CN"/>
        </w:rPr>
        <w:t xml:space="preserve">/ </w:t>
      </w:r>
      <w:r w:rsidR="00530AC4">
        <w:rPr>
          <w:lang w:eastAsia="zh-CN"/>
        </w:rPr>
        <w:t>a</w:t>
      </w:r>
      <w:r w:rsidRPr="00287171">
        <w:rPr>
          <w:lang w:eastAsia="zh-CN"/>
        </w:rPr>
        <w:t>dventure</w:t>
      </w:r>
      <w:r w:rsidR="008245CC">
        <w:rPr>
          <w:lang w:eastAsia="zh-CN"/>
        </w:rPr>
        <w:t xml:space="preserve"> </w:t>
      </w:r>
      <w:r w:rsidRPr="00287171">
        <w:rPr>
          <w:lang w:eastAsia="zh-CN"/>
        </w:rPr>
        <w:t>/</w:t>
      </w:r>
      <w:r w:rsidR="008245CC">
        <w:rPr>
          <w:lang w:eastAsia="zh-CN"/>
        </w:rPr>
        <w:t xml:space="preserve"> </w:t>
      </w:r>
      <w:r w:rsidR="00530AC4">
        <w:rPr>
          <w:lang w:eastAsia="zh-CN"/>
        </w:rPr>
        <w:t>o</w:t>
      </w:r>
      <w:r w:rsidRPr="00287171">
        <w:rPr>
          <w:lang w:eastAsia="zh-CN"/>
        </w:rPr>
        <w:t xml:space="preserve">uter </w:t>
      </w:r>
      <w:r w:rsidR="00530AC4">
        <w:rPr>
          <w:lang w:eastAsia="zh-CN"/>
        </w:rPr>
        <w:t>s</w:t>
      </w:r>
      <w:r w:rsidRPr="00287171">
        <w:rPr>
          <w:lang w:eastAsia="zh-CN"/>
        </w:rPr>
        <w:t>pace</w:t>
      </w:r>
      <w:r w:rsidRPr="00287171">
        <w:rPr>
          <w:rFonts w:ascii="Arial Narrow" w:hAnsi="Arial Narrow"/>
          <w:lang w:eastAsia="zh-CN"/>
        </w:rPr>
        <w:t xml:space="preserve"> </w:t>
      </w:r>
    </w:p>
    <w:p w14:paraId="07A90CFB" w14:textId="123865AE" w:rsidR="008D697F" w:rsidRPr="00287171" w:rsidRDefault="008D697F" w:rsidP="00BA26CE">
      <w:pPr>
        <w:pStyle w:val="VCAAbullet"/>
        <w:rPr>
          <w:rFonts w:ascii="Arial Narrow" w:hAnsi="Arial Narrow"/>
          <w:lang w:eastAsia="zh-CN"/>
        </w:rPr>
      </w:pPr>
      <w:r w:rsidRPr="004659D1">
        <w:rPr>
          <w:rFonts w:asciiTheme="minorEastAsia" w:eastAsiaTheme="minorEastAsia" w:hAnsiTheme="minorEastAsia" w:cs="MS Gothic" w:hint="eastAsia"/>
          <w:lang w:eastAsia="zh-CN"/>
        </w:rPr>
        <w:t>异想天开</w:t>
      </w:r>
      <w:r w:rsidRPr="00287171">
        <w:rPr>
          <w:rFonts w:ascii="Arial Narrow" w:hAnsi="Arial Narrow"/>
          <w:lang w:eastAsia="zh-CN"/>
        </w:rPr>
        <w:t xml:space="preserve"> </w:t>
      </w:r>
      <w:r w:rsidRPr="00287171">
        <w:rPr>
          <w:lang w:eastAsia="zh-CN"/>
        </w:rPr>
        <w:t>Fantasy</w:t>
      </w:r>
      <w:r w:rsidR="008245CC">
        <w:rPr>
          <w:lang w:eastAsia="zh-CN"/>
        </w:rPr>
        <w:t>/</w:t>
      </w:r>
      <w:r w:rsidRPr="00287171">
        <w:rPr>
          <w:lang w:eastAsia="zh-CN"/>
        </w:rPr>
        <w:t>unrealistic</w:t>
      </w:r>
      <w:r w:rsidRPr="00287171">
        <w:rPr>
          <w:rFonts w:ascii="Arial Narrow" w:hAnsi="Arial Narrow"/>
          <w:lang w:eastAsia="zh-CN"/>
        </w:rPr>
        <w:t xml:space="preserve"> </w:t>
      </w:r>
    </w:p>
    <w:p w14:paraId="7F22C9CA" w14:textId="4B57F9AC" w:rsidR="00786653" w:rsidRPr="00287171" w:rsidRDefault="008D697F" w:rsidP="00BA26CE">
      <w:pPr>
        <w:pStyle w:val="VCAAbody"/>
        <w:rPr>
          <w:highlight w:val="lightGray"/>
          <w:lang w:val="en-AU"/>
        </w:rPr>
      </w:pPr>
      <w:r w:rsidRPr="00287171">
        <w:rPr>
          <w:lang w:val="en-AU"/>
        </w:rPr>
        <w:t xml:space="preserve">Students who scored highly conveyed significant information relevant to the task, with a strong focus on science and technology. They demonstrated </w:t>
      </w:r>
      <w:r w:rsidR="00C66E66">
        <w:rPr>
          <w:lang w:val="en-AU"/>
        </w:rPr>
        <w:t xml:space="preserve">a </w:t>
      </w:r>
      <w:r w:rsidRPr="00287171">
        <w:rPr>
          <w:lang w:val="en-AU"/>
        </w:rPr>
        <w:t xml:space="preserve">good </w:t>
      </w:r>
      <w:r w:rsidR="008245CC" w:rsidRPr="00287171">
        <w:rPr>
          <w:lang w:val="en-AU"/>
        </w:rPr>
        <w:t>comm</w:t>
      </w:r>
      <w:r w:rsidR="008245CC">
        <w:rPr>
          <w:lang w:val="en-AU"/>
        </w:rPr>
        <w:t>a</w:t>
      </w:r>
      <w:r w:rsidR="008245CC" w:rsidRPr="00287171">
        <w:rPr>
          <w:lang w:val="en-AU"/>
        </w:rPr>
        <w:t xml:space="preserve">nd </w:t>
      </w:r>
      <w:r w:rsidRPr="00287171">
        <w:rPr>
          <w:lang w:val="en-AU"/>
        </w:rPr>
        <w:t xml:space="preserve">of Chinese to </w:t>
      </w:r>
      <w:r w:rsidR="00C66E66">
        <w:rPr>
          <w:lang w:val="en-AU"/>
        </w:rPr>
        <w:t>create</w:t>
      </w:r>
      <w:r w:rsidR="00C66E66" w:rsidRPr="00287171">
        <w:rPr>
          <w:lang w:val="en-AU"/>
        </w:rPr>
        <w:t xml:space="preserve"> </w:t>
      </w:r>
      <w:r w:rsidR="008245CC">
        <w:rPr>
          <w:lang w:val="en-AU"/>
        </w:rPr>
        <w:t>an imaginative</w:t>
      </w:r>
      <w:r w:rsidR="008245CC" w:rsidRPr="00287171">
        <w:rPr>
          <w:lang w:val="en-AU"/>
        </w:rPr>
        <w:t xml:space="preserve"> </w:t>
      </w:r>
      <w:r w:rsidRPr="00287171">
        <w:rPr>
          <w:lang w:val="en-AU"/>
        </w:rPr>
        <w:t xml:space="preserve">story. </w:t>
      </w:r>
      <w:r w:rsidR="00530AC4">
        <w:rPr>
          <w:lang w:val="en-AU"/>
        </w:rPr>
        <w:t>Lower-scoring responses did not show</w:t>
      </w:r>
      <w:r w:rsidRPr="00287171">
        <w:rPr>
          <w:lang w:val="en-AU"/>
        </w:rPr>
        <w:t xml:space="preserve"> imagination and the stories </w:t>
      </w:r>
      <w:r w:rsidR="008245CC">
        <w:rPr>
          <w:lang w:val="en-AU"/>
        </w:rPr>
        <w:t>were</w:t>
      </w:r>
      <w:r w:rsidR="008245CC" w:rsidRPr="00287171">
        <w:rPr>
          <w:lang w:val="en-AU"/>
        </w:rPr>
        <w:t xml:space="preserve"> </w:t>
      </w:r>
      <w:r w:rsidRPr="00287171">
        <w:rPr>
          <w:lang w:val="en-AU"/>
        </w:rPr>
        <w:t xml:space="preserve">predictable. Students are advised to </w:t>
      </w:r>
      <w:r w:rsidR="00152D88" w:rsidRPr="00287171">
        <w:rPr>
          <w:lang w:val="en-AU"/>
        </w:rPr>
        <w:t xml:space="preserve">draft their stories with a meaningful theme to attract </w:t>
      </w:r>
      <w:r w:rsidR="005F7B1C" w:rsidRPr="00287171">
        <w:rPr>
          <w:lang w:val="en-AU"/>
        </w:rPr>
        <w:t>young</w:t>
      </w:r>
      <w:r w:rsidR="00152D88" w:rsidRPr="00287171">
        <w:rPr>
          <w:lang w:val="en-AU"/>
        </w:rPr>
        <w:t xml:space="preserve"> readers.</w:t>
      </w:r>
    </w:p>
    <w:sectPr w:rsidR="00786653" w:rsidRPr="00287171"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0B6983" w:rsidRDefault="000B6983" w:rsidP="00304EA1">
      <w:pPr>
        <w:spacing w:after="0" w:line="240" w:lineRule="auto"/>
      </w:pPr>
      <w:r>
        <w:separator/>
      </w:r>
    </w:p>
  </w:endnote>
  <w:endnote w:type="continuationSeparator" w:id="0">
    <w:p w14:paraId="6C2FE3E4" w14:textId="77777777" w:rsidR="000B6983" w:rsidRDefault="000B698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 YaHei">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0B6983" w:rsidRPr="00D06414" w14:paraId="00D3EC34" w14:textId="77777777" w:rsidTr="00BB3BAB">
      <w:trPr>
        <w:trHeight w:val="476"/>
      </w:trPr>
      <w:tc>
        <w:tcPr>
          <w:tcW w:w="1667" w:type="pct"/>
          <w:tcMar>
            <w:left w:w="0" w:type="dxa"/>
            <w:right w:w="0" w:type="dxa"/>
          </w:tcMar>
        </w:tcPr>
        <w:p w14:paraId="4F062E5B" w14:textId="77777777" w:rsidR="000B6983" w:rsidRPr="00D06414" w:rsidRDefault="000B698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0B6983" w:rsidRPr="00D06414" w:rsidRDefault="000B698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0B6983" w:rsidRPr="00D06414" w:rsidRDefault="000B698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0B6983" w:rsidRPr="00D06414" w:rsidRDefault="000B698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0B6983" w:rsidRPr="00D06414" w14:paraId="28670396" w14:textId="77777777" w:rsidTr="000F5AAF">
      <w:tc>
        <w:tcPr>
          <w:tcW w:w="1459" w:type="pct"/>
          <w:tcMar>
            <w:left w:w="0" w:type="dxa"/>
            <w:right w:w="0" w:type="dxa"/>
          </w:tcMar>
        </w:tcPr>
        <w:p w14:paraId="0BBE30B4" w14:textId="77777777" w:rsidR="000B6983" w:rsidRPr="00D06414" w:rsidRDefault="000B698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0B6983" w:rsidRPr="00D06414" w:rsidRDefault="000B698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0B6983" w:rsidRPr="00D06414" w:rsidRDefault="000B698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0B6983" w:rsidRPr="00D06414" w:rsidRDefault="000B698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0B6983" w:rsidRDefault="000B6983" w:rsidP="00304EA1">
      <w:pPr>
        <w:spacing w:after="0" w:line="240" w:lineRule="auto"/>
      </w:pPr>
      <w:r>
        <w:separator/>
      </w:r>
    </w:p>
  </w:footnote>
  <w:footnote w:type="continuationSeparator" w:id="0">
    <w:p w14:paraId="600CFD58" w14:textId="77777777" w:rsidR="000B6983" w:rsidRDefault="000B698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C8D148D" w:rsidR="000B6983" w:rsidRPr="00D86DE4" w:rsidRDefault="00433223" w:rsidP="00D86DE4">
    <w:pPr>
      <w:pStyle w:val="VCAAcaptionsandfootnotes"/>
      <w:rPr>
        <w:color w:val="999999" w:themeColor="accent2"/>
      </w:rPr>
    </w:pPr>
    <w:r w:rsidRPr="00287171">
      <w:t>2024 VCE Chinese Second Language Advanced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0B6983" w:rsidRPr="009370BC" w:rsidRDefault="000B6983"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295"/>
    <w:multiLevelType w:val="hybridMultilevel"/>
    <w:tmpl w:val="69D80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4C6D9B"/>
    <w:multiLevelType w:val="hybridMultilevel"/>
    <w:tmpl w:val="21CE5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F3250"/>
    <w:multiLevelType w:val="hybridMultilevel"/>
    <w:tmpl w:val="ADD8D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55787B"/>
    <w:multiLevelType w:val="hybridMultilevel"/>
    <w:tmpl w:val="9038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100E2A"/>
    <w:multiLevelType w:val="hybridMultilevel"/>
    <w:tmpl w:val="0A9A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85DF3"/>
    <w:multiLevelType w:val="hybridMultilevel"/>
    <w:tmpl w:val="071E8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934EBD"/>
    <w:multiLevelType w:val="hybridMultilevel"/>
    <w:tmpl w:val="F522A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7042FF"/>
    <w:multiLevelType w:val="hybridMultilevel"/>
    <w:tmpl w:val="F3B27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776FA7"/>
    <w:multiLevelType w:val="hybridMultilevel"/>
    <w:tmpl w:val="72A8FA20"/>
    <w:lvl w:ilvl="0" w:tplc="06F4298E">
      <w:start w:val="1"/>
      <w:numFmt w:val="bullet"/>
      <w:pStyle w:val="VCAA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32F377E"/>
    <w:multiLevelType w:val="hybridMultilevel"/>
    <w:tmpl w:val="19F06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6237D5"/>
    <w:multiLevelType w:val="hybridMultilevel"/>
    <w:tmpl w:val="3A8C6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C943F4"/>
    <w:multiLevelType w:val="hybridMultilevel"/>
    <w:tmpl w:val="6FD0116E"/>
    <w:lvl w:ilvl="0" w:tplc="B67E893E">
      <w:numFmt w:val="bullet"/>
      <w:lvlText w:val="•"/>
      <w:lvlJc w:val="left"/>
      <w:pPr>
        <w:ind w:left="1080" w:hanging="720"/>
      </w:pPr>
      <w:rPr>
        <w:rFonts w:ascii="DengXian" w:eastAsia="DengXian" w:hAnsi="DengXian" w:cstheme="minorBidi"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E211BB"/>
    <w:multiLevelType w:val="hybridMultilevel"/>
    <w:tmpl w:val="DE1EE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4846B2"/>
    <w:multiLevelType w:val="hybridMultilevel"/>
    <w:tmpl w:val="DFB2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96C5683"/>
    <w:multiLevelType w:val="hybridMultilevel"/>
    <w:tmpl w:val="44D6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D1D31"/>
    <w:multiLevelType w:val="hybridMultilevel"/>
    <w:tmpl w:val="432EB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659C2B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AA475BC"/>
    <w:multiLevelType w:val="hybridMultilevel"/>
    <w:tmpl w:val="F7E0D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0D04F7"/>
    <w:multiLevelType w:val="hybridMultilevel"/>
    <w:tmpl w:val="69984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665827"/>
    <w:multiLevelType w:val="hybridMultilevel"/>
    <w:tmpl w:val="DE248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89642A"/>
    <w:multiLevelType w:val="hybridMultilevel"/>
    <w:tmpl w:val="D012C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D05006"/>
    <w:multiLevelType w:val="hybridMultilevel"/>
    <w:tmpl w:val="B25055BE"/>
    <w:lvl w:ilvl="0" w:tplc="B67E893E">
      <w:numFmt w:val="bullet"/>
      <w:lvlText w:val="•"/>
      <w:lvlJc w:val="left"/>
      <w:pPr>
        <w:ind w:left="1080" w:hanging="720"/>
      </w:pPr>
      <w:rPr>
        <w:rFonts w:ascii="DengXian" w:eastAsia="DengXian" w:hAnsi="DengXian" w:cstheme="minorBidi"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044F75"/>
    <w:multiLevelType w:val="hybridMultilevel"/>
    <w:tmpl w:val="E48ED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9433509">
    <w:abstractNumId w:val="20"/>
  </w:num>
  <w:num w:numId="2" w16cid:durableId="368454483">
    <w:abstractNumId w:val="16"/>
  </w:num>
  <w:num w:numId="3" w16cid:durableId="660281202">
    <w:abstractNumId w:val="10"/>
  </w:num>
  <w:num w:numId="4" w16cid:durableId="1551333607">
    <w:abstractNumId w:val="4"/>
  </w:num>
  <w:num w:numId="5" w16cid:durableId="1708683050">
    <w:abstractNumId w:val="19"/>
  </w:num>
  <w:num w:numId="6" w16cid:durableId="1057702749">
    <w:abstractNumId w:val="3"/>
  </w:num>
  <w:num w:numId="7" w16cid:durableId="1987666399">
    <w:abstractNumId w:val="21"/>
  </w:num>
  <w:num w:numId="8" w16cid:durableId="338166089">
    <w:abstractNumId w:val="5"/>
  </w:num>
  <w:num w:numId="9" w16cid:durableId="2004817722">
    <w:abstractNumId w:val="15"/>
  </w:num>
  <w:num w:numId="10" w16cid:durableId="114256161">
    <w:abstractNumId w:val="0"/>
  </w:num>
  <w:num w:numId="11" w16cid:durableId="68115510">
    <w:abstractNumId w:val="18"/>
  </w:num>
  <w:num w:numId="12" w16cid:durableId="336075124">
    <w:abstractNumId w:val="6"/>
  </w:num>
  <w:num w:numId="13" w16cid:durableId="2004039682">
    <w:abstractNumId w:val="22"/>
  </w:num>
  <w:num w:numId="14" w16cid:durableId="1519387637">
    <w:abstractNumId w:val="1"/>
  </w:num>
  <w:num w:numId="15" w16cid:durableId="1661813004">
    <w:abstractNumId w:val="24"/>
  </w:num>
  <w:num w:numId="16" w16cid:durableId="6642377">
    <w:abstractNumId w:val="26"/>
  </w:num>
  <w:num w:numId="17" w16cid:durableId="314384515">
    <w:abstractNumId w:val="13"/>
  </w:num>
  <w:num w:numId="18" w16cid:durableId="2126266179">
    <w:abstractNumId w:val="23"/>
  </w:num>
  <w:num w:numId="19" w16cid:durableId="1153521739">
    <w:abstractNumId w:val="25"/>
  </w:num>
  <w:num w:numId="20" w16cid:durableId="2083988276">
    <w:abstractNumId w:val="11"/>
  </w:num>
  <w:num w:numId="21" w16cid:durableId="1108965230">
    <w:abstractNumId w:val="12"/>
  </w:num>
  <w:num w:numId="22" w16cid:durableId="1939561581">
    <w:abstractNumId w:val="2"/>
  </w:num>
  <w:num w:numId="23" w16cid:durableId="1408848271">
    <w:abstractNumId w:val="8"/>
  </w:num>
  <w:num w:numId="24" w16cid:durableId="1148549306">
    <w:abstractNumId w:val="14"/>
  </w:num>
  <w:num w:numId="25" w16cid:durableId="767194157">
    <w:abstractNumId w:val="27"/>
  </w:num>
  <w:num w:numId="26" w16cid:durableId="145435739">
    <w:abstractNumId w:val="17"/>
  </w:num>
  <w:num w:numId="27" w16cid:durableId="202715865">
    <w:abstractNumId w:val="7"/>
  </w:num>
  <w:num w:numId="28" w16cid:durableId="1892307769">
    <w:abstractNumId w:val="9"/>
  </w:num>
  <w:num w:numId="29" w16cid:durableId="952517451">
    <w:abstractNumId w:val="9"/>
  </w:num>
  <w:num w:numId="30" w16cid:durableId="652636890">
    <w:abstractNumId w:val="9"/>
  </w:num>
  <w:num w:numId="31" w16cid:durableId="1092974595">
    <w:abstractNumId w:val="9"/>
  </w:num>
  <w:num w:numId="32" w16cid:durableId="16723733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443B"/>
    <w:rsid w:val="00024018"/>
    <w:rsid w:val="00041C22"/>
    <w:rsid w:val="00046909"/>
    <w:rsid w:val="00051536"/>
    <w:rsid w:val="0005780E"/>
    <w:rsid w:val="00063B2B"/>
    <w:rsid w:val="00065CC6"/>
    <w:rsid w:val="00067C20"/>
    <w:rsid w:val="00083370"/>
    <w:rsid w:val="00090D46"/>
    <w:rsid w:val="000A71F7"/>
    <w:rsid w:val="000B4751"/>
    <w:rsid w:val="000B6983"/>
    <w:rsid w:val="000C1841"/>
    <w:rsid w:val="000C7B98"/>
    <w:rsid w:val="000F09E4"/>
    <w:rsid w:val="000F16FD"/>
    <w:rsid w:val="000F2FCB"/>
    <w:rsid w:val="000F5467"/>
    <w:rsid w:val="000F5AAF"/>
    <w:rsid w:val="00120DB9"/>
    <w:rsid w:val="00124DDD"/>
    <w:rsid w:val="00143520"/>
    <w:rsid w:val="00152D88"/>
    <w:rsid w:val="00153AD2"/>
    <w:rsid w:val="00156C2B"/>
    <w:rsid w:val="00163DFB"/>
    <w:rsid w:val="001700EE"/>
    <w:rsid w:val="001779EA"/>
    <w:rsid w:val="00182027"/>
    <w:rsid w:val="00182616"/>
    <w:rsid w:val="00184297"/>
    <w:rsid w:val="001950FC"/>
    <w:rsid w:val="001C3E14"/>
    <w:rsid w:val="001C3EEA"/>
    <w:rsid w:val="001C5A12"/>
    <w:rsid w:val="001C71EC"/>
    <w:rsid w:val="001D3246"/>
    <w:rsid w:val="001E02E8"/>
    <w:rsid w:val="001F6A5A"/>
    <w:rsid w:val="002174A5"/>
    <w:rsid w:val="002279BA"/>
    <w:rsid w:val="00231CD8"/>
    <w:rsid w:val="002329F3"/>
    <w:rsid w:val="002358D4"/>
    <w:rsid w:val="00243F0D"/>
    <w:rsid w:val="00260767"/>
    <w:rsid w:val="002647BB"/>
    <w:rsid w:val="002754C1"/>
    <w:rsid w:val="00276F54"/>
    <w:rsid w:val="002841C8"/>
    <w:rsid w:val="0028516B"/>
    <w:rsid w:val="00287171"/>
    <w:rsid w:val="00294151"/>
    <w:rsid w:val="002C6F90"/>
    <w:rsid w:val="002D0E29"/>
    <w:rsid w:val="002E2C10"/>
    <w:rsid w:val="002E4FB5"/>
    <w:rsid w:val="002E5A84"/>
    <w:rsid w:val="00302FB8"/>
    <w:rsid w:val="00304EA1"/>
    <w:rsid w:val="00314D81"/>
    <w:rsid w:val="00322FC6"/>
    <w:rsid w:val="00323403"/>
    <w:rsid w:val="00326B28"/>
    <w:rsid w:val="00350651"/>
    <w:rsid w:val="0035293F"/>
    <w:rsid w:val="00385147"/>
    <w:rsid w:val="00391986"/>
    <w:rsid w:val="003A00B4"/>
    <w:rsid w:val="003A6FAB"/>
    <w:rsid w:val="003B2257"/>
    <w:rsid w:val="003C5E71"/>
    <w:rsid w:val="003C6C6D"/>
    <w:rsid w:val="003D6CBD"/>
    <w:rsid w:val="003E3313"/>
    <w:rsid w:val="003F46A7"/>
    <w:rsid w:val="004002AD"/>
    <w:rsid w:val="00400537"/>
    <w:rsid w:val="004156D0"/>
    <w:rsid w:val="00417AA3"/>
    <w:rsid w:val="00425DFE"/>
    <w:rsid w:val="00433223"/>
    <w:rsid w:val="00434EDB"/>
    <w:rsid w:val="00440B32"/>
    <w:rsid w:val="0044213C"/>
    <w:rsid w:val="00442E32"/>
    <w:rsid w:val="0046078D"/>
    <w:rsid w:val="004632A8"/>
    <w:rsid w:val="004659D1"/>
    <w:rsid w:val="004706EC"/>
    <w:rsid w:val="00495C80"/>
    <w:rsid w:val="004A2ED8"/>
    <w:rsid w:val="004A6497"/>
    <w:rsid w:val="004A72A6"/>
    <w:rsid w:val="004B5CA9"/>
    <w:rsid w:val="004E110F"/>
    <w:rsid w:val="004F5BDA"/>
    <w:rsid w:val="0051631E"/>
    <w:rsid w:val="00530AC4"/>
    <w:rsid w:val="00537A1F"/>
    <w:rsid w:val="005570CF"/>
    <w:rsid w:val="0056017B"/>
    <w:rsid w:val="00564C95"/>
    <w:rsid w:val="00566029"/>
    <w:rsid w:val="005719A0"/>
    <w:rsid w:val="00576774"/>
    <w:rsid w:val="005923CB"/>
    <w:rsid w:val="005A5611"/>
    <w:rsid w:val="005B391B"/>
    <w:rsid w:val="005D3D78"/>
    <w:rsid w:val="005E2EF0"/>
    <w:rsid w:val="005F03A3"/>
    <w:rsid w:val="005F27D1"/>
    <w:rsid w:val="005F4092"/>
    <w:rsid w:val="005F42CB"/>
    <w:rsid w:val="005F7B1C"/>
    <w:rsid w:val="00613BC3"/>
    <w:rsid w:val="006462FC"/>
    <w:rsid w:val="0066401C"/>
    <w:rsid w:val="006663C6"/>
    <w:rsid w:val="00680B73"/>
    <w:rsid w:val="006832AB"/>
    <w:rsid w:val="0068471E"/>
    <w:rsid w:val="00684F98"/>
    <w:rsid w:val="00693FFD"/>
    <w:rsid w:val="006D1730"/>
    <w:rsid w:val="006D2159"/>
    <w:rsid w:val="006F5262"/>
    <w:rsid w:val="006F6601"/>
    <w:rsid w:val="006F787C"/>
    <w:rsid w:val="00702636"/>
    <w:rsid w:val="00724507"/>
    <w:rsid w:val="00747109"/>
    <w:rsid w:val="007561E6"/>
    <w:rsid w:val="00757B1F"/>
    <w:rsid w:val="00763618"/>
    <w:rsid w:val="00773B1F"/>
    <w:rsid w:val="00773E6C"/>
    <w:rsid w:val="00781FB1"/>
    <w:rsid w:val="00785D2C"/>
    <w:rsid w:val="00786653"/>
    <w:rsid w:val="007A4B91"/>
    <w:rsid w:val="007C600D"/>
    <w:rsid w:val="007D1B6D"/>
    <w:rsid w:val="007E47A5"/>
    <w:rsid w:val="007E4EB8"/>
    <w:rsid w:val="0080349A"/>
    <w:rsid w:val="008035A6"/>
    <w:rsid w:val="00813C37"/>
    <w:rsid w:val="008154B5"/>
    <w:rsid w:val="00823962"/>
    <w:rsid w:val="008245CC"/>
    <w:rsid w:val="00826F66"/>
    <w:rsid w:val="00834634"/>
    <w:rsid w:val="008428B1"/>
    <w:rsid w:val="00850410"/>
    <w:rsid w:val="00852719"/>
    <w:rsid w:val="00854056"/>
    <w:rsid w:val="00860115"/>
    <w:rsid w:val="00862867"/>
    <w:rsid w:val="008641A1"/>
    <w:rsid w:val="00867668"/>
    <w:rsid w:val="008709B9"/>
    <w:rsid w:val="00881CE3"/>
    <w:rsid w:val="0088783C"/>
    <w:rsid w:val="00892212"/>
    <w:rsid w:val="008B09F8"/>
    <w:rsid w:val="008C12DF"/>
    <w:rsid w:val="008D697F"/>
    <w:rsid w:val="008E1B47"/>
    <w:rsid w:val="009074A3"/>
    <w:rsid w:val="00920A10"/>
    <w:rsid w:val="009370BC"/>
    <w:rsid w:val="009433AA"/>
    <w:rsid w:val="00950612"/>
    <w:rsid w:val="00970580"/>
    <w:rsid w:val="009723AB"/>
    <w:rsid w:val="00972D2E"/>
    <w:rsid w:val="00984DF8"/>
    <w:rsid w:val="0098739B"/>
    <w:rsid w:val="009906B5"/>
    <w:rsid w:val="009B61E5"/>
    <w:rsid w:val="009D0E9E"/>
    <w:rsid w:val="009D1E89"/>
    <w:rsid w:val="009E2950"/>
    <w:rsid w:val="009E5707"/>
    <w:rsid w:val="009F243F"/>
    <w:rsid w:val="00A17661"/>
    <w:rsid w:val="00A22D6C"/>
    <w:rsid w:val="00A24B2D"/>
    <w:rsid w:val="00A40966"/>
    <w:rsid w:val="00A921E0"/>
    <w:rsid w:val="00A922F4"/>
    <w:rsid w:val="00AB607D"/>
    <w:rsid w:val="00AC04CA"/>
    <w:rsid w:val="00AC6510"/>
    <w:rsid w:val="00AE5526"/>
    <w:rsid w:val="00AF051B"/>
    <w:rsid w:val="00B01578"/>
    <w:rsid w:val="00B0738F"/>
    <w:rsid w:val="00B13D3B"/>
    <w:rsid w:val="00B230DB"/>
    <w:rsid w:val="00B26601"/>
    <w:rsid w:val="00B41951"/>
    <w:rsid w:val="00B53229"/>
    <w:rsid w:val="00B62480"/>
    <w:rsid w:val="00B717F4"/>
    <w:rsid w:val="00B81B70"/>
    <w:rsid w:val="00B843F7"/>
    <w:rsid w:val="00B86E93"/>
    <w:rsid w:val="00BA26CE"/>
    <w:rsid w:val="00BB3BAB"/>
    <w:rsid w:val="00BC02BE"/>
    <w:rsid w:val="00BD0724"/>
    <w:rsid w:val="00BD2B91"/>
    <w:rsid w:val="00BE5521"/>
    <w:rsid w:val="00BF0BBA"/>
    <w:rsid w:val="00BF493E"/>
    <w:rsid w:val="00BF6C23"/>
    <w:rsid w:val="00C16318"/>
    <w:rsid w:val="00C268F7"/>
    <w:rsid w:val="00C35203"/>
    <w:rsid w:val="00C44CC1"/>
    <w:rsid w:val="00C53263"/>
    <w:rsid w:val="00C5756B"/>
    <w:rsid w:val="00C66E66"/>
    <w:rsid w:val="00C75F1D"/>
    <w:rsid w:val="00C95156"/>
    <w:rsid w:val="00CA0DC2"/>
    <w:rsid w:val="00CA4D2E"/>
    <w:rsid w:val="00CA69FE"/>
    <w:rsid w:val="00CB68E8"/>
    <w:rsid w:val="00CC283C"/>
    <w:rsid w:val="00CC59C9"/>
    <w:rsid w:val="00CD6D21"/>
    <w:rsid w:val="00CE389D"/>
    <w:rsid w:val="00CF7646"/>
    <w:rsid w:val="00D04F01"/>
    <w:rsid w:val="00D06414"/>
    <w:rsid w:val="00D10AA4"/>
    <w:rsid w:val="00D11819"/>
    <w:rsid w:val="00D1648A"/>
    <w:rsid w:val="00D20ED9"/>
    <w:rsid w:val="00D24E5A"/>
    <w:rsid w:val="00D338E4"/>
    <w:rsid w:val="00D51947"/>
    <w:rsid w:val="00D532F0"/>
    <w:rsid w:val="00D55F9B"/>
    <w:rsid w:val="00D56E0F"/>
    <w:rsid w:val="00D571AE"/>
    <w:rsid w:val="00D77413"/>
    <w:rsid w:val="00D82759"/>
    <w:rsid w:val="00D86DE4"/>
    <w:rsid w:val="00DC225D"/>
    <w:rsid w:val="00DE1909"/>
    <w:rsid w:val="00DE51DB"/>
    <w:rsid w:val="00DF4A82"/>
    <w:rsid w:val="00E01340"/>
    <w:rsid w:val="00E23F1D"/>
    <w:rsid w:val="00E30E05"/>
    <w:rsid w:val="00E35622"/>
    <w:rsid w:val="00E36361"/>
    <w:rsid w:val="00E55AE9"/>
    <w:rsid w:val="00E6176C"/>
    <w:rsid w:val="00E63224"/>
    <w:rsid w:val="00E92F2E"/>
    <w:rsid w:val="00EA0C6B"/>
    <w:rsid w:val="00EA3695"/>
    <w:rsid w:val="00EB0C84"/>
    <w:rsid w:val="00EC182A"/>
    <w:rsid w:val="00EC3A08"/>
    <w:rsid w:val="00EC702F"/>
    <w:rsid w:val="00EE3A18"/>
    <w:rsid w:val="00EE5CAB"/>
    <w:rsid w:val="00EF0044"/>
    <w:rsid w:val="00EF05BC"/>
    <w:rsid w:val="00EF4188"/>
    <w:rsid w:val="00F16732"/>
    <w:rsid w:val="00F17FDE"/>
    <w:rsid w:val="00F40D53"/>
    <w:rsid w:val="00F4525C"/>
    <w:rsid w:val="00F50D86"/>
    <w:rsid w:val="00F61195"/>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3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826F66"/>
    <w:pPr>
      <w:numPr>
        <w:numId w:val="28"/>
      </w:numPr>
      <w:tabs>
        <w:tab w:val="left" w:pos="425"/>
      </w:tabs>
      <w:spacing w:before="60" w:after="60"/>
      <w:ind w:left="357" w:hanging="357"/>
    </w:pPr>
    <w:rPr>
      <w:rFonts w:eastAsia="Times New Roman"/>
      <w:color w:val="auto"/>
      <w:kern w:val="22"/>
      <w:szCs w:val="3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Default">
    <w:name w:val="Default"/>
    <w:rsid w:val="001950FC"/>
    <w:pPr>
      <w:autoSpaceDE w:val="0"/>
      <w:autoSpaceDN w:val="0"/>
      <w:adjustRightInd w:val="0"/>
      <w:spacing w:after="0" w:line="240" w:lineRule="auto"/>
    </w:pPr>
    <w:rPr>
      <w:rFonts w:ascii="Arial Narrow" w:hAnsi="Arial Narrow" w:cs="Arial Narrow"/>
      <w:color w:val="000000"/>
      <w:sz w:val="24"/>
      <w:szCs w:val="24"/>
      <w:lang w:val="en-GB"/>
    </w:rPr>
  </w:style>
  <w:style w:type="character" w:customStyle="1" w:styleId="ListParagraphChar">
    <w:name w:val="List Paragraph Char"/>
    <w:link w:val="ListParagraph"/>
    <w:uiPriority w:val="34"/>
    <w:locked/>
    <w:rsid w:val="00EA0C6B"/>
    <w:rPr>
      <w:rFonts w:ascii="Calibri" w:hAnsi="Calibri"/>
      <w:szCs w:val="24"/>
    </w:rPr>
  </w:style>
  <w:style w:type="paragraph" w:styleId="ListParagraph">
    <w:name w:val="List Paragraph"/>
    <w:basedOn w:val="Normal"/>
    <w:link w:val="ListParagraphChar"/>
    <w:uiPriority w:val="34"/>
    <w:qFormat/>
    <w:rsid w:val="00EA0C6B"/>
    <w:pPr>
      <w:spacing w:after="0" w:line="240" w:lineRule="auto"/>
      <w:ind w:left="720"/>
      <w:contextualSpacing/>
    </w:pPr>
    <w:rPr>
      <w:rFonts w:ascii="Calibri" w:hAnsi="Calibri"/>
      <w:szCs w:val="24"/>
    </w:rPr>
  </w:style>
  <w:style w:type="paragraph" w:styleId="Revision">
    <w:name w:val="Revision"/>
    <w:hidden/>
    <w:uiPriority w:val="99"/>
    <w:semiHidden/>
    <w:rsid w:val="00156C2B"/>
    <w:pPr>
      <w:spacing w:after="0" w:line="240" w:lineRule="auto"/>
    </w:pPr>
  </w:style>
  <w:style w:type="paragraph" w:customStyle="1" w:styleId="VCAAstudentresponse">
    <w:name w:val="VCAA student response"/>
    <w:basedOn w:val="VCAAbody"/>
    <w:qFormat/>
    <w:rsid w:val="00972D2E"/>
    <w:pPr>
      <w:ind w:left="284"/>
    </w:pPr>
    <w:rPr>
      <w:rFonts w:eastAsiaTheme="minorHAnsi"/>
      <w:i/>
      <w:iCs/>
      <w:lang w:val="en-AU"/>
    </w:rPr>
  </w:style>
  <w:style w:type="paragraph" w:customStyle="1" w:styleId="spacer">
    <w:name w:val="spacer"/>
    <w:basedOn w:val="Normal"/>
    <w:qFormat/>
    <w:rsid w:val="00063B2B"/>
    <w:pPr>
      <w:autoSpaceDE w:val="0"/>
      <w:autoSpaceDN w:val="0"/>
      <w:adjustRightInd w:val="0"/>
      <w:spacing w:after="0" w:line="240" w:lineRule="auto"/>
    </w:pPr>
    <w:rPr>
      <w:rFonts w:ascii="Arial" w:hAnsi="Arial" w:cs="Arial"/>
      <w:bCs/>
      <w:sz w:val="8"/>
      <w:szCs w:val="8"/>
      <w:lang w:val="en-AU"/>
    </w:rPr>
  </w:style>
  <w:style w:type="character" w:customStyle="1" w:styleId="cf01">
    <w:name w:val="cf01"/>
    <w:basedOn w:val="DefaultParagraphFont"/>
    <w:rsid w:val="000B47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B275735D-E7F9-C14E-848B-52956382DBEF}">
  <ds:schemaRefs>
    <ds:schemaRef ds:uri="http://schemas.openxmlformats.org/officeDocument/2006/bibliography"/>
  </ds:schemaRefs>
</ds:datastoreItem>
</file>

<file path=customXml/itemProps2.xml><?xml version="1.0" encoding="utf-8"?>
<ds:datastoreItem xmlns:ds="http://schemas.openxmlformats.org/officeDocument/2006/customXml" ds:itemID="{8585DE07-D028-451E-991B-0ED4207E35D1}"/>
</file>

<file path=customXml/itemProps3.xml><?xml version="1.0" encoding="utf-8"?>
<ds:datastoreItem xmlns:ds="http://schemas.openxmlformats.org/officeDocument/2006/customXml" ds:itemID="{824DCE50-01CD-4AC7-A983-CA3B92846C74}"/>
</file>

<file path=customXml/itemProps4.xml><?xml version="1.0" encoding="utf-8"?>
<ds:datastoreItem xmlns:ds="http://schemas.openxmlformats.org/officeDocument/2006/customXml" ds:itemID="{E2DF5B1A-BD47-45D0-B3B8-78480FA50A66}"/>
</file>

<file path=docProps/app.xml><?xml version="1.0" encoding="utf-8"?>
<Properties xmlns="http://schemas.openxmlformats.org/officeDocument/2006/extended-properties" xmlns:vt="http://schemas.openxmlformats.org/officeDocument/2006/docPropsVTypes">
  <Template>Normal</Template>
  <TotalTime>0</TotalTime>
  <Pages>9</Pages>
  <Words>3374</Words>
  <Characters>14520</Characters>
  <Application>Microsoft Office Word</Application>
  <DocSecurity>0</DocSecurity>
  <Lines>121</Lines>
  <Paragraphs>35</Paragraphs>
  <ScaleCrop>false</ScaleCrop>
  <HeadingPairs>
    <vt:vector size="2" baseType="variant">
      <vt:variant>
        <vt:lpstr>Title</vt:lpstr>
      </vt:variant>
      <vt:variant>
        <vt:i4>1</vt:i4>
      </vt:variant>
    </vt:vector>
  </HeadingPairs>
  <TitlesOfParts>
    <vt:vector size="1" baseType="lpstr">
      <vt:lpstr>2024 VCE Chinese Second Language Advanced written external assessment report</vt:lpstr>
    </vt:vector>
  </TitlesOfParts>
  <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Chinese Second Language Advanced written external assessment report</dc:title>
  <dc:creator/>
  <cp:lastModifiedBy/>
  <cp:revision>1</cp:revision>
  <dcterms:created xsi:type="dcterms:W3CDTF">2025-01-12T03:08:00Z</dcterms:created>
  <dcterms:modified xsi:type="dcterms:W3CDTF">2025-03-03T08:03:00Z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927d98949c3efb0ce91cc1acf1d9f9766a1146a5239c15740a56c053a618c1df</vt:lpwstr>
  </property>
  <property fmtid="{D5CDD505-2E9C-101B-9397-08002B2CF9AE}" pid="3" name="ContentTypeId">
    <vt:lpwstr>0x0101008840106FE30D4F50BC61A726A7CA6E3800C6AB3851F4F88F40B98871D148B8EC2C</vt:lpwstr>
  </property>
</Properties>
</file>