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218DC" w14:textId="241DBBF7" w:rsidR="00BC1D5D" w:rsidRPr="00241A28" w:rsidRDefault="00DB111B" w:rsidP="00D3314F">
      <w:pPr>
        <w:pStyle w:val="VCAAbody"/>
        <w:spacing w:before="0" w:after="0" w:line="240" w:lineRule="auto"/>
        <w:rPr>
          <w:noProof/>
          <w:color w:val="FF0000"/>
          <w:lang w:val="en-AU" w:eastAsia="en-AU"/>
        </w:rPr>
        <w:sectPr w:rsidR="00BC1D5D" w:rsidRPr="00241A28" w:rsidSect="00BC1D5D">
          <w:headerReference w:type="default" r:id="rId11"/>
          <w:headerReference w:type="first" r:id="rId12"/>
          <w:footerReference w:type="first" r:id="rId13"/>
          <w:pgSz w:w="11907" w:h="16840" w:code="9"/>
          <w:pgMar w:top="0" w:right="0" w:bottom="0" w:left="0" w:header="0" w:footer="0" w:gutter="0"/>
          <w:cols w:space="708"/>
          <w:titlePg/>
          <w:docGrid w:linePitch="360"/>
        </w:sectPr>
      </w:pPr>
      <w:r>
        <w:rPr>
          <w:noProof/>
          <w:color w:val="FF0000"/>
          <w:lang w:val="en-AU" w:eastAsia="en-AU"/>
        </w:rPr>
        <w:drawing>
          <wp:inline distT="0" distB="0" distL="0" distR="0" wp14:anchorId="1D625A3E" wp14:editId="3AB9A387">
            <wp:extent cx="7562850" cy="10696575"/>
            <wp:effectExtent l="0" t="0" r="0" b="9525"/>
            <wp:docPr id="194285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p>
    <w:p w14:paraId="58A1E55B" w14:textId="41B9C274" w:rsidR="003C3613" w:rsidRDefault="00117D99" w:rsidP="00F03E15">
      <w:pPr>
        <w:pStyle w:val="VCAAtrademarkinfo"/>
        <w:spacing w:before="8640"/>
        <w:rPr>
          <w:lang w:val="en-AU"/>
        </w:rPr>
      </w:pPr>
      <w:r w:rsidRPr="003C3613">
        <w:rPr>
          <w:lang w:val="en-AU"/>
        </w:rPr>
        <w:lastRenderedPageBreak/>
        <w:t>Authorised and published by the Victorian Curriculum and Assessment Authority</w:t>
      </w:r>
      <w:r w:rsidRPr="003C3613">
        <w:rPr>
          <w:lang w:val="en-AU"/>
        </w:rPr>
        <w:br/>
        <w:t>Level 7, 2 Lonsdale Street</w:t>
      </w:r>
      <w:r w:rsidRPr="003C3613">
        <w:rPr>
          <w:lang w:val="en-AU"/>
        </w:rPr>
        <w:br/>
        <w:t>Melbourne VIC 3000</w:t>
      </w:r>
    </w:p>
    <w:p w14:paraId="04940145" w14:textId="1ABAA43A" w:rsidR="003C3613" w:rsidRDefault="003C3613" w:rsidP="00117D99">
      <w:pPr>
        <w:pStyle w:val="VCAAtrademarkinfo"/>
        <w:rPr>
          <w:lang w:val="en-AU"/>
        </w:rPr>
      </w:pPr>
      <w:r>
        <w:rPr>
          <w:lang w:val="en-AU"/>
        </w:rPr>
        <w:t>Accredited by the Victorian Registration and Qualifications Authority</w:t>
      </w:r>
      <w:r>
        <w:rPr>
          <w:lang w:val="en-AU"/>
        </w:rPr>
        <w:br/>
        <w:t>Level 4, 2 Lonsdale Street, Melbourne VIC 3000</w:t>
      </w:r>
    </w:p>
    <w:p w14:paraId="51E04FF9" w14:textId="3B59F18A" w:rsidR="00117D99" w:rsidRPr="00241A28" w:rsidRDefault="00117D99" w:rsidP="00117D99">
      <w:pPr>
        <w:pStyle w:val="VCAAtrademarkinfo"/>
        <w:rPr>
          <w:lang w:val="en-AU"/>
        </w:rPr>
      </w:pPr>
      <w:r w:rsidRPr="003C3613">
        <w:rPr>
          <w:lang w:val="en-AU"/>
        </w:rPr>
        <w:t>ISBN: 978-1-925676-90-7</w:t>
      </w:r>
    </w:p>
    <w:p w14:paraId="2568DB6D" w14:textId="77777777" w:rsidR="00117D99" w:rsidRPr="00241A28" w:rsidRDefault="00117D99" w:rsidP="00117D99">
      <w:pPr>
        <w:pStyle w:val="VCAAtrademarkinfo"/>
        <w:rPr>
          <w:lang w:val="en-AU"/>
        </w:rPr>
      </w:pPr>
      <w:r w:rsidRPr="00241A28">
        <w:rPr>
          <w:lang w:val="en-AU"/>
        </w:rPr>
        <w:t>© Victorian Curriculum and Assessment Authority 2018</w:t>
      </w:r>
    </w:p>
    <w:p w14:paraId="42B6A184" w14:textId="77777777" w:rsidR="00117D99" w:rsidRPr="00241A28" w:rsidRDefault="00117D99" w:rsidP="00117D99">
      <w:pPr>
        <w:pStyle w:val="VCAAtrademarkinfo"/>
        <w:rPr>
          <w:lang w:val="en-AU"/>
        </w:rPr>
      </w:pPr>
    </w:p>
    <w:p w14:paraId="735F1247" w14:textId="4ACAC055" w:rsidR="00117D99" w:rsidRPr="00241A28" w:rsidRDefault="00117D99" w:rsidP="00117D99">
      <w:pPr>
        <w:pStyle w:val="VCAAtrademarkinfo"/>
        <w:rPr>
          <w:lang w:val="en-AU"/>
        </w:rPr>
      </w:pPr>
      <w:r w:rsidRPr="00241A28">
        <w:rPr>
          <w:lang w:val="en-AU"/>
        </w:rPr>
        <w:t xml:space="preserve">No part of this publication may be reproduced except as specified under the </w:t>
      </w:r>
      <w:r w:rsidRPr="00241A28">
        <w:rPr>
          <w:i/>
          <w:lang w:val="en-AU"/>
        </w:rPr>
        <w:t>Copyright Act 1968</w:t>
      </w:r>
      <w:r w:rsidRPr="00241A28">
        <w:rPr>
          <w:lang w:val="en-AU"/>
        </w:rPr>
        <w:t xml:space="preserve"> or by permission from the VCAA. Excepting third-party elements, schools may use this resource in accordance with the </w:t>
      </w:r>
      <w:hyperlink r:id="rId15" w:anchor="schools" w:history="1">
        <w:r w:rsidRPr="006B3E13">
          <w:rPr>
            <w:rStyle w:val="Hyperlink"/>
            <w:lang w:val="en-AU"/>
          </w:rPr>
          <w:t>VCAA educational allowance</w:t>
        </w:r>
      </w:hyperlink>
      <w:r w:rsidRPr="00241A28">
        <w:rPr>
          <w:lang w:val="en-AU"/>
        </w:rPr>
        <w:t xml:space="preserve">. For more information go to: </w:t>
      </w:r>
      <w:hyperlink r:id="rId16" w:history="1">
        <w:r w:rsidR="006B3E13">
          <w:rPr>
            <w:rStyle w:val="Hyperlink"/>
          </w:rPr>
          <w:t>www.vcaa.vic.edu.au/Footer/Pages/Copyright.aspx</w:t>
        </w:r>
      </w:hyperlink>
      <w:r w:rsidRPr="00241A28">
        <w:rPr>
          <w:lang w:val="en-AU"/>
        </w:rPr>
        <w:t xml:space="preserve">. </w:t>
      </w:r>
    </w:p>
    <w:p w14:paraId="214D1904" w14:textId="41D0CC02" w:rsidR="00117D99" w:rsidRPr="00241A28" w:rsidRDefault="00117D99" w:rsidP="00117D99">
      <w:pPr>
        <w:pStyle w:val="VCAAtrademarkinfo"/>
        <w:rPr>
          <w:lang w:val="en-AU"/>
        </w:rPr>
      </w:pPr>
      <w:r w:rsidRPr="00241A28">
        <w:rPr>
          <w:lang w:val="en-AU"/>
        </w:rPr>
        <w:t xml:space="preserve">The VCAA provides the only official, up-to-date versions of VCAA publications. Details of updates can be found on the VCAA website: </w:t>
      </w:r>
      <w:hyperlink r:id="rId17" w:history="1">
        <w:r w:rsidR="006B3E13">
          <w:rPr>
            <w:rStyle w:val="Hyperlink"/>
            <w:lang w:val="en-AU"/>
          </w:rPr>
          <w:t>www.vcaa.vic.edu.au</w:t>
        </w:r>
      </w:hyperlink>
      <w:r w:rsidRPr="003C3613">
        <w:rPr>
          <w:rStyle w:val="VCAAbodyChar"/>
          <w:lang w:val="en-AU"/>
        </w:rPr>
        <w:t>.</w:t>
      </w:r>
    </w:p>
    <w:p w14:paraId="25C58599" w14:textId="77777777" w:rsidR="00117D99" w:rsidRPr="00241A28" w:rsidRDefault="00117D99" w:rsidP="00117D99">
      <w:pPr>
        <w:pStyle w:val="VCAAtrademarkinfo"/>
        <w:rPr>
          <w:lang w:val="en-AU"/>
        </w:rPr>
      </w:pPr>
      <w:r w:rsidRPr="00241A28">
        <w:rPr>
          <w:lang w:val="en-AU"/>
        </w:rPr>
        <w:t>This publication may contain copyright material belonging to a third party. Every effort has been made to contact all copyright owners. If</w:t>
      </w:r>
      <w:r w:rsidR="00311116" w:rsidRPr="00241A28">
        <w:rPr>
          <w:lang w:val="en-AU"/>
        </w:rPr>
        <w:t> </w:t>
      </w:r>
      <w:r w:rsidRPr="00241A28">
        <w:rPr>
          <w:lang w:val="en-AU"/>
        </w:rPr>
        <w:t xml:space="preserve">you believe that material in this publication is an infringement of your copyright, please email the Copyright Officer: </w:t>
      </w:r>
      <w:hyperlink r:id="rId18" w:history="1">
        <w:r w:rsidRPr="00241A28">
          <w:rPr>
            <w:rStyle w:val="Hyperlink"/>
            <w:lang w:val="en-AU"/>
          </w:rPr>
          <w:t>vcaa.copyright@edumail.vic.gov.au</w:t>
        </w:r>
      </w:hyperlink>
    </w:p>
    <w:p w14:paraId="25A2FB93" w14:textId="77777777" w:rsidR="00117D99" w:rsidRPr="00241A28" w:rsidRDefault="00117D99" w:rsidP="00117D99">
      <w:pPr>
        <w:pStyle w:val="VCAAtrademarkinfo"/>
        <w:rPr>
          <w:lang w:val="en-AU"/>
        </w:rPr>
      </w:pPr>
      <w:r w:rsidRPr="00241A28">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789A0AB2" w14:textId="77777777" w:rsidR="00117D99" w:rsidRPr="00241A28" w:rsidRDefault="00117D99" w:rsidP="00117D99">
      <w:pPr>
        <w:pStyle w:val="VCAAtrademarkinfo"/>
        <w:rPr>
          <w:lang w:val="en-AU"/>
        </w:rPr>
      </w:pPr>
    </w:p>
    <w:p w14:paraId="489935C4" w14:textId="77777777" w:rsidR="00117D99" w:rsidRPr="00241A28" w:rsidRDefault="00117D99" w:rsidP="00117D99">
      <w:pPr>
        <w:pStyle w:val="VCAAtrademarkinfo"/>
        <w:rPr>
          <w:lang w:val="en-AU"/>
        </w:rPr>
      </w:pPr>
      <w:r w:rsidRPr="00241A28">
        <w:rPr>
          <w:lang w:val="en-AU"/>
        </w:rPr>
        <w:t>The VCAA logo is a registered trademark of the Victorian Curriculum and Assessment Authority.</w:t>
      </w:r>
    </w:p>
    <w:p w14:paraId="38B077A5" w14:textId="77777777" w:rsidR="00205431" w:rsidRPr="003C3613" w:rsidRDefault="00205431" w:rsidP="00117D99">
      <w:pPr>
        <w:pStyle w:val="VCAAtrademarkinfo"/>
        <w:rPr>
          <w:lang w:val="en-AU"/>
        </w:rPr>
      </w:pPr>
      <w:r w:rsidRPr="003C3613">
        <w:rPr>
          <w:lang w:val="en-AU"/>
        </w:rPr>
        <w:br w:type="page"/>
      </w:r>
    </w:p>
    <w:sdt>
      <w:sdtPr>
        <w:rPr>
          <w:rFonts w:asciiTheme="minorHAnsi" w:eastAsiaTheme="minorHAnsi" w:hAnsiTheme="minorHAnsi" w:cstheme="minorBidi"/>
          <w:b w:val="0"/>
          <w:bCs w:val="0"/>
          <w:noProof/>
          <w:color w:val="auto"/>
          <w:sz w:val="22"/>
          <w:szCs w:val="22"/>
          <w:lang w:eastAsia="en-US"/>
        </w:rPr>
        <w:id w:val="1768118744"/>
        <w:docPartObj>
          <w:docPartGallery w:val="Table of Contents"/>
          <w:docPartUnique/>
        </w:docPartObj>
      </w:sdtPr>
      <w:sdtEndPr>
        <w:rPr>
          <w:rFonts w:ascii="Arial" w:eastAsia="Times New Roman" w:hAnsi="Arial" w:cs="Arial"/>
          <w:szCs w:val="24"/>
          <w:lang w:eastAsia="en-AU"/>
        </w:rPr>
      </w:sdtEndPr>
      <w:sdtContent>
        <w:p w14:paraId="64EACDCE" w14:textId="77777777" w:rsidR="000627E9" w:rsidRPr="00241A28" w:rsidRDefault="000627E9" w:rsidP="008B01C8">
          <w:pPr>
            <w:pStyle w:val="TOCHeading"/>
            <w:tabs>
              <w:tab w:val="left" w:pos="2733"/>
            </w:tabs>
          </w:pPr>
          <w:r w:rsidRPr="00241A28">
            <w:t>Contents</w:t>
          </w:r>
        </w:p>
        <w:p w14:paraId="1EE64203" w14:textId="77777777" w:rsidR="007B4762" w:rsidRPr="00241A28" w:rsidRDefault="000627E9">
          <w:pPr>
            <w:pStyle w:val="TOC1"/>
            <w:rPr>
              <w:rFonts w:asciiTheme="minorHAnsi" w:eastAsiaTheme="minorEastAsia" w:hAnsiTheme="minorHAnsi" w:cstheme="minorBidi"/>
              <w:b w:val="0"/>
              <w:bCs w:val="0"/>
              <w:szCs w:val="22"/>
            </w:rPr>
          </w:pPr>
          <w:r w:rsidRPr="006A1D11">
            <w:fldChar w:fldCharType="begin"/>
          </w:r>
          <w:r w:rsidRPr="00241A28">
            <w:instrText xml:space="preserve"> TOC \h \z \t "VCAA Heading 1,1,VCAA Heading 2,2,VCAA Heading 3,3" </w:instrText>
          </w:r>
          <w:r w:rsidRPr="006A1D11">
            <w:fldChar w:fldCharType="separate"/>
          </w:r>
          <w:hyperlink w:anchor="_Toc530382060" w:history="1">
            <w:r w:rsidR="007B4762" w:rsidRPr="00241A28">
              <w:rPr>
                <w:rStyle w:val="Hyperlink"/>
              </w:rPr>
              <w:t>Important information</w:t>
            </w:r>
            <w:r w:rsidR="007B4762" w:rsidRPr="00241A28">
              <w:rPr>
                <w:webHidden/>
              </w:rPr>
              <w:tab/>
            </w:r>
            <w:r w:rsidR="007B4762" w:rsidRPr="003C3613">
              <w:rPr>
                <w:webHidden/>
              </w:rPr>
              <w:fldChar w:fldCharType="begin"/>
            </w:r>
            <w:r w:rsidR="007B4762" w:rsidRPr="00241A28">
              <w:rPr>
                <w:webHidden/>
              </w:rPr>
              <w:instrText xml:space="preserve"> PAGEREF _Toc530382060 \h </w:instrText>
            </w:r>
            <w:r w:rsidR="007B4762" w:rsidRPr="003C3613">
              <w:rPr>
                <w:webHidden/>
              </w:rPr>
            </w:r>
            <w:r w:rsidR="007B4762" w:rsidRPr="003C3613">
              <w:rPr>
                <w:webHidden/>
              </w:rPr>
              <w:fldChar w:fldCharType="separate"/>
            </w:r>
            <w:r w:rsidR="007B4762" w:rsidRPr="00241A28">
              <w:rPr>
                <w:webHidden/>
              </w:rPr>
              <w:t>1</w:t>
            </w:r>
            <w:r w:rsidR="007B4762" w:rsidRPr="003C3613">
              <w:rPr>
                <w:webHidden/>
              </w:rPr>
              <w:fldChar w:fldCharType="end"/>
            </w:r>
          </w:hyperlink>
        </w:p>
        <w:p w14:paraId="027F2F55" w14:textId="77777777" w:rsidR="007B4762" w:rsidRPr="00241A28" w:rsidRDefault="00626A51">
          <w:pPr>
            <w:pStyle w:val="TOC1"/>
            <w:rPr>
              <w:rFonts w:asciiTheme="minorHAnsi" w:eastAsiaTheme="minorEastAsia" w:hAnsiTheme="minorHAnsi" w:cstheme="minorBidi"/>
              <w:b w:val="0"/>
              <w:bCs w:val="0"/>
              <w:szCs w:val="22"/>
            </w:rPr>
          </w:pPr>
          <w:hyperlink w:anchor="_Toc530382061" w:history="1">
            <w:r w:rsidR="007B4762" w:rsidRPr="00241A28">
              <w:rPr>
                <w:rStyle w:val="Hyperlink"/>
              </w:rPr>
              <w:t>Introduction</w:t>
            </w:r>
            <w:r w:rsidR="007B4762" w:rsidRPr="00241A28">
              <w:rPr>
                <w:webHidden/>
              </w:rPr>
              <w:tab/>
            </w:r>
            <w:r w:rsidR="007B4762" w:rsidRPr="0050381E">
              <w:rPr>
                <w:webHidden/>
              </w:rPr>
              <w:fldChar w:fldCharType="begin"/>
            </w:r>
            <w:r w:rsidR="007B4762" w:rsidRPr="00241A28">
              <w:rPr>
                <w:webHidden/>
              </w:rPr>
              <w:instrText xml:space="preserve"> PAGEREF _Toc530382061 \h </w:instrText>
            </w:r>
            <w:r w:rsidR="007B4762" w:rsidRPr="0050381E">
              <w:rPr>
                <w:webHidden/>
              </w:rPr>
            </w:r>
            <w:r w:rsidR="007B4762" w:rsidRPr="0050381E">
              <w:rPr>
                <w:webHidden/>
              </w:rPr>
              <w:fldChar w:fldCharType="separate"/>
            </w:r>
            <w:r w:rsidR="007B4762" w:rsidRPr="00241A28">
              <w:rPr>
                <w:webHidden/>
              </w:rPr>
              <w:t>2</w:t>
            </w:r>
            <w:r w:rsidR="007B4762" w:rsidRPr="0050381E">
              <w:rPr>
                <w:webHidden/>
              </w:rPr>
              <w:fldChar w:fldCharType="end"/>
            </w:r>
          </w:hyperlink>
        </w:p>
        <w:p w14:paraId="644772DE" w14:textId="77777777" w:rsidR="007B4762" w:rsidRPr="00241A28" w:rsidRDefault="00626A51">
          <w:pPr>
            <w:pStyle w:val="TOC2"/>
            <w:rPr>
              <w:rFonts w:asciiTheme="minorHAnsi" w:eastAsiaTheme="minorEastAsia" w:hAnsiTheme="minorHAnsi" w:cstheme="minorBidi"/>
              <w:szCs w:val="22"/>
            </w:rPr>
          </w:pPr>
          <w:hyperlink w:anchor="_Toc530382062" w:history="1">
            <w:r w:rsidR="007B4762" w:rsidRPr="00241A28">
              <w:rPr>
                <w:rStyle w:val="Hyperlink"/>
              </w:rPr>
              <w:t>Scope of study</w:t>
            </w:r>
            <w:r w:rsidR="007B4762" w:rsidRPr="00241A28">
              <w:rPr>
                <w:webHidden/>
              </w:rPr>
              <w:tab/>
            </w:r>
            <w:r w:rsidR="007B4762" w:rsidRPr="0050381E">
              <w:rPr>
                <w:webHidden/>
              </w:rPr>
              <w:fldChar w:fldCharType="begin"/>
            </w:r>
            <w:r w:rsidR="007B4762" w:rsidRPr="00241A28">
              <w:rPr>
                <w:webHidden/>
              </w:rPr>
              <w:instrText xml:space="preserve"> PAGEREF _Toc530382062 \h </w:instrText>
            </w:r>
            <w:r w:rsidR="007B4762" w:rsidRPr="0050381E">
              <w:rPr>
                <w:webHidden/>
              </w:rPr>
            </w:r>
            <w:r w:rsidR="007B4762" w:rsidRPr="0050381E">
              <w:rPr>
                <w:webHidden/>
              </w:rPr>
              <w:fldChar w:fldCharType="separate"/>
            </w:r>
            <w:r w:rsidR="007B4762" w:rsidRPr="00241A28">
              <w:rPr>
                <w:webHidden/>
              </w:rPr>
              <w:t>2</w:t>
            </w:r>
            <w:r w:rsidR="007B4762" w:rsidRPr="0050381E">
              <w:rPr>
                <w:webHidden/>
              </w:rPr>
              <w:fldChar w:fldCharType="end"/>
            </w:r>
          </w:hyperlink>
        </w:p>
        <w:p w14:paraId="240EA830" w14:textId="77777777" w:rsidR="007B4762" w:rsidRPr="00241A28" w:rsidRDefault="00626A51">
          <w:pPr>
            <w:pStyle w:val="TOC2"/>
            <w:rPr>
              <w:rFonts w:asciiTheme="minorHAnsi" w:eastAsiaTheme="minorEastAsia" w:hAnsiTheme="minorHAnsi" w:cstheme="minorBidi"/>
              <w:szCs w:val="22"/>
            </w:rPr>
          </w:pPr>
          <w:hyperlink w:anchor="_Toc530382063" w:history="1">
            <w:r w:rsidR="007B4762" w:rsidRPr="00241A28">
              <w:rPr>
                <w:rStyle w:val="Hyperlink"/>
              </w:rPr>
              <w:t>Rationale</w:t>
            </w:r>
            <w:r w:rsidR="007B4762" w:rsidRPr="00241A28">
              <w:rPr>
                <w:webHidden/>
              </w:rPr>
              <w:tab/>
            </w:r>
            <w:r w:rsidR="007B4762" w:rsidRPr="0050381E">
              <w:rPr>
                <w:webHidden/>
              </w:rPr>
              <w:fldChar w:fldCharType="begin"/>
            </w:r>
            <w:r w:rsidR="007B4762" w:rsidRPr="00241A28">
              <w:rPr>
                <w:webHidden/>
              </w:rPr>
              <w:instrText xml:space="preserve"> PAGEREF _Toc530382063 \h </w:instrText>
            </w:r>
            <w:r w:rsidR="007B4762" w:rsidRPr="0050381E">
              <w:rPr>
                <w:webHidden/>
              </w:rPr>
            </w:r>
            <w:r w:rsidR="007B4762" w:rsidRPr="0050381E">
              <w:rPr>
                <w:webHidden/>
              </w:rPr>
              <w:fldChar w:fldCharType="separate"/>
            </w:r>
            <w:r w:rsidR="007B4762" w:rsidRPr="00241A28">
              <w:rPr>
                <w:webHidden/>
              </w:rPr>
              <w:t>2</w:t>
            </w:r>
            <w:r w:rsidR="007B4762" w:rsidRPr="0050381E">
              <w:rPr>
                <w:webHidden/>
              </w:rPr>
              <w:fldChar w:fldCharType="end"/>
            </w:r>
          </w:hyperlink>
        </w:p>
        <w:p w14:paraId="6156F561" w14:textId="77777777" w:rsidR="007B4762" w:rsidRPr="00241A28" w:rsidRDefault="00626A51">
          <w:pPr>
            <w:pStyle w:val="TOC2"/>
            <w:rPr>
              <w:rFonts w:asciiTheme="minorHAnsi" w:eastAsiaTheme="minorEastAsia" w:hAnsiTheme="minorHAnsi" w:cstheme="minorBidi"/>
              <w:szCs w:val="22"/>
            </w:rPr>
          </w:pPr>
          <w:hyperlink w:anchor="_Toc530382064" w:history="1">
            <w:r w:rsidR="007B4762" w:rsidRPr="00241A28">
              <w:rPr>
                <w:rStyle w:val="Hyperlink"/>
              </w:rPr>
              <w:t>Aims</w:t>
            </w:r>
            <w:r w:rsidR="007B4762" w:rsidRPr="00241A28">
              <w:rPr>
                <w:webHidden/>
              </w:rPr>
              <w:tab/>
            </w:r>
            <w:r w:rsidR="007B4762" w:rsidRPr="0050381E">
              <w:rPr>
                <w:webHidden/>
              </w:rPr>
              <w:fldChar w:fldCharType="begin"/>
            </w:r>
            <w:r w:rsidR="007B4762" w:rsidRPr="00241A28">
              <w:rPr>
                <w:webHidden/>
              </w:rPr>
              <w:instrText xml:space="preserve"> PAGEREF _Toc530382064 \h </w:instrText>
            </w:r>
            <w:r w:rsidR="007B4762" w:rsidRPr="0050381E">
              <w:rPr>
                <w:webHidden/>
              </w:rPr>
            </w:r>
            <w:r w:rsidR="007B4762" w:rsidRPr="0050381E">
              <w:rPr>
                <w:webHidden/>
              </w:rPr>
              <w:fldChar w:fldCharType="separate"/>
            </w:r>
            <w:r w:rsidR="007B4762" w:rsidRPr="00241A28">
              <w:rPr>
                <w:webHidden/>
              </w:rPr>
              <w:t>2</w:t>
            </w:r>
            <w:r w:rsidR="007B4762" w:rsidRPr="0050381E">
              <w:rPr>
                <w:webHidden/>
              </w:rPr>
              <w:fldChar w:fldCharType="end"/>
            </w:r>
          </w:hyperlink>
        </w:p>
        <w:p w14:paraId="60107010" w14:textId="77777777" w:rsidR="007B4762" w:rsidRPr="00241A28" w:rsidRDefault="00626A51">
          <w:pPr>
            <w:pStyle w:val="TOC2"/>
            <w:rPr>
              <w:rFonts w:asciiTheme="minorHAnsi" w:eastAsiaTheme="minorEastAsia" w:hAnsiTheme="minorHAnsi" w:cstheme="minorBidi"/>
              <w:szCs w:val="22"/>
            </w:rPr>
          </w:pPr>
          <w:hyperlink w:anchor="_Toc530382065" w:history="1">
            <w:r w:rsidR="007B4762" w:rsidRPr="00241A28">
              <w:rPr>
                <w:rStyle w:val="Hyperlink"/>
              </w:rPr>
              <w:t>Structure</w:t>
            </w:r>
            <w:r w:rsidR="007B4762" w:rsidRPr="00241A28">
              <w:rPr>
                <w:webHidden/>
              </w:rPr>
              <w:tab/>
            </w:r>
            <w:r w:rsidR="007B4762" w:rsidRPr="0050381E">
              <w:rPr>
                <w:webHidden/>
              </w:rPr>
              <w:fldChar w:fldCharType="begin"/>
            </w:r>
            <w:r w:rsidR="007B4762" w:rsidRPr="00241A28">
              <w:rPr>
                <w:webHidden/>
              </w:rPr>
              <w:instrText xml:space="preserve"> PAGEREF _Toc530382065 \h </w:instrText>
            </w:r>
            <w:r w:rsidR="007B4762" w:rsidRPr="0050381E">
              <w:rPr>
                <w:webHidden/>
              </w:rPr>
            </w:r>
            <w:r w:rsidR="007B4762" w:rsidRPr="0050381E">
              <w:rPr>
                <w:webHidden/>
              </w:rPr>
              <w:fldChar w:fldCharType="separate"/>
            </w:r>
            <w:r w:rsidR="007B4762" w:rsidRPr="00241A28">
              <w:rPr>
                <w:webHidden/>
              </w:rPr>
              <w:t>3</w:t>
            </w:r>
            <w:r w:rsidR="007B4762" w:rsidRPr="0050381E">
              <w:rPr>
                <w:webHidden/>
              </w:rPr>
              <w:fldChar w:fldCharType="end"/>
            </w:r>
          </w:hyperlink>
        </w:p>
        <w:p w14:paraId="71A8103E" w14:textId="77777777" w:rsidR="007B4762" w:rsidRPr="00241A28" w:rsidRDefault="00626A51">
          <w:pPr>
            <w:pStyle w:val="TOC2"/>
            <w:rPr>
              <w:rFonts w:asciiTheme="minorHAnsi" w:eastAsiaTheme="minorEastAsia" w:hAnsiTheme="minorHAnsi" w:cstheme="minorBidi"/>
              <w:szCs w:val="22"/>
            </w:rPr>
          </w:pPr>
          <w:hyperlink w:anchor="_Toc530382066" w:history="1">
            <w:r w:rsidR="007B4762" w:rsidRPr="00241A28">
              <w:rPr>
                <w:rStyle w:val="Hyperlink"/>
              </w:rPr>
              <w:t>Entry</w:t>
            </w:r>
            <w:r w:rsidR="007B4762" w:rsidRPr="00241A28">
              <w:rPr>
                <w:webHidden/>
              </w:rPr>
              <w:tab/>
            </w:r>
            <w:r w:rsidR="007B4762" w:rsidRPr="0050381E">
              <w:rPr>
                <w:webHidden/>
              </w:rPr>
              <w:fldChar w:fldCharType="begin"/>
            </w:r>
            <w:r w:rsidR="007B4762" w:rsidRPr="00241A28">
              <w:rPr>
                <w:webHidden/>
              </w:rPr>
              <w:instrText xml:space="preserve"> PAGEREF _Toc530382066 \h </w:instrText>
            </w:r>
            <w:r w:rsidR="007B4762" w:rsidRPr="0050381E">
              <w:rPr>
                <w:webHidden/>
              </w:rPr>
            </w:r>
            <w:r w:rsidR="007B4762" w:rsidRPr="0050381E">
              <w:rPr>
                <w:webHidden/>
              </w:rPr>
              <w:fldChar w:fldCharType="separate"/>
            </w:r>
            <w:r w:rsidR="007B4762" w:rsidRPr="00241A28">
              <w:rPr>
                <w:webHidden/>
              </w:rPr>
              <w:t>3</w:t>
            </w:r>
            <w:r w:rsidR="007B4762" w:rsidRPr="0050381E">
              <w:rPr>
                <w:webHidden/>
              </w:rPr>
              <w:fldChar w:fldCharType="end"/>
            </w:r>
          </w:hyperlink>
        </w:p>
        <w:p w14:paraId="57841315" w14:textId="77777777" w:rsidR="007B4762" w:rsidRPr="00241A28" w:rsidRDefault="00626A51">
          <w:pPr>
            <w:pStyle w:val="TOC2"/>
            <w:rPr>
              <w:rFonts w:asciiTheme="minorHAnsi" w:eastAsiaTheme="minorEastAsia" w:hAnsiTheme="minorHAnsi" w:cstheme="minorBidi"/>
              <w:szCs w:val="22"/>
            </w:rPr>
          </w:pPr>
          <w:hyperlink w:anchor="_Toc530382067" w:history="1">
            <w:r w:rsidR="007B4762" w:rsidRPr="00241A28">
              <w:rPr>
                <w:rStyle w:val="Hyperlink"/>
              </w:rPr>
              <w:t>Duration</w:t>
            </w:r>
            <w:r w:rsidR="007B4762" w:rsidRPr="00241A28">
              <w:rPr>
                <w:webHidden/>
              </w:rPr>
              <w:tab/>
            </w:r>
            <w:r w:rsidR="007B4762" w:rsidRPr="0050381E">
              <w:rPr>
                <w:webHidden/>
              </w:rPr>
              <w:fldChar w:fldCharType="begin"/>
            </w:r>
            <w:r w:rsidR="007B4762" w:rsidRPr="00241A28">
              <w:rPr>
                <w:webHidden/>
              </w:rPr>
              <w:instrText xml:space="preserve"> PAGEREF _Toc530382067 \h </w:instrText>
            </w:r>
            <w:r w:rsidR="007B4762" w:rsidRPr="0050381E">
              <w:rPr>
                <w:webHidden/>
              </w:rPr>
            </w:r>
            <w:r w:rsidR="007B4762" w:rsidRPr="0050381E">
              <w:rPr>
                <w:webHidden/>
              </w:rPr>
              <w:fldChar w:fldCharType="separate"/>
            </w:r>
            <w:r w:rsidR="007B4762" w:rsidRPr="00241A28">
              <w:rPr>
                <w:webHidden/>
              </w:rPr>
              <w:t>3</w:t>
            </w:r>
            <w:r w:rsidR="007B4762" w:rsidRPr="0050381E">
              <w:rPr>
                <w:webHidden/>
              </w:rPr>
              <w:fldChar w:fldCharType="end"/>
            </w:r>
          </w:hyperlink>
        </w:p>
        <w:p w14:paraId="00DCF083" w14:textId="77777777" w:rsidR="007B4762" w:rsidRPr="00241A28" w:rsidRDefault="00626A51">
          <w:pPr>
            <w:pStyle w:val="TOC2"/>
            <w:rPr>
              <w:rFonts w:asciiTheme="minorHAnsi" w:eastAsiaTheme="minorEastAsia" w:hAnsiTheme="minorHAnsi" w:cstheme="minorBidi"/>
              <w:szCs w:val="22"/>
            </w:rPr>
          </w:pPr>
          <w:hyperlink w:anchor="_Toc530382068" w:history="1">
            <w:r w:rsidR="007B4762" w:rsidRPr="00241A28">
              <w:rPr>
                <w:rStyle w:val="Hyperlink"/>
              </w:rPr>
              <w:t>Changes to the study design</w:t>
            </w:r>
            <w:r w:rsidR="007B4762" w:rsidRPr="00241A28">
              <w:rPr>
                <w:webHidden/>
              </w:rPr>
              <w:tab/>
            </w:r>
            <w:r w:rsidR="007B4762" w:rsidRPr="0050381E">
              <w:rPr>
                <w:webHidden/>
              </w:rPr>
              <w:fldChar w:fldCharType="begin"/>
            </w:r>
            <w:r w:rsidR="007B4762" w:rsidRPr="00241A28">
              <w:rPr>
                <w:webHidden/>
              </w:rPr>
              <w:instrText xml:space="preserve"> PAGEREF _Toc530382068 \h </w:instrText>
            </w:r>
            <w:r w:rsidR="007B4762" w:rsidRPr="0050381E">
              <w:rPr>
                <w:webHidden/>
              </w:rPr>
            </w:r>
            <w:r w:rsidR="007B4762" w:rsidRPr="0050381E">
              <w:rPr>
                <w:webHidden/>
              </w:rPr>
              <w:fldChar w:fldCharType="separate"/>
            </w:r>
            <w:r w:rsidR="007B4762" w:rsidRPr="00241A28">
              <w:rPr>
                <w:webHidden/>
              </w:rPr>
              <w:t>3</w:t>
            </w:r>
            <w:r w:rsidR="007B4762" w:rsidRPr="0050381E">
              <w:rPr>
                <w:webHidden/>
              </w:rPr>
              <w:fldChar w:fldCharType="end"/>
            </w:r>
          </w:hyperlink>
        </w:p>
        <w:p w14:paraId="370389F0" w14:textId="77777777" w:rsidR="007B4762" w:rsidRPr="00241A28" w:rsidRDefault="00626A51">
          <w:pPr>
            <w:pStyle w:val="TOC2"/>
            <w:rPr>
              <w:rFonts w:asciiTheme="minorHAnsi" w:eastAsiaTheme="minorEastAsia" w:hAnsiTheme="minorHAnsi" w:cstheme="minorBidi"/>
              <w:szCs w:val="22"/>
            </w:rPr>
          </w:pPr>
          <w:hyperlink w:anchor="_Toc530382069" w:history="1">
            <w:r w:rsidR="007B4762" w:rsidRPr="00241A28">
              <w:rPr>
                <w:rStyle w:val="Hyperlink"/>
              </w:rPr>
              <w:t>Safety and wellbeing</w:t>
            </w:r>
            <w:r w:rsidR="007B4762" w:rsidRPr="00241A28">
              <w:rPr>
                <w:webHidden/>
              </w:rPr>
              <w:tab/>
            </w:r>
            <w:r w:rsidR="007B4762" w:rsidRPr="0050381E">
              <w:rPr>
                <w:webHidden/>
              </w:rPr>
              <w:fldChar w:fldCharType="begin"/>
            </w:r>
            <w:r w:rsidR="007B4762" w:rsidRPr="00241A28">
              <w:rPr>
                <w:webHidden/>
              </w:rPr>
              <w:instrText xml:space="preserve"> PAGEREF _Toc530382069 \h </w:instrText>
            </w:r>
            <w:r w:rsidR="007B4762" w:rsidRPr="0050381E">
              <w:rPr>
                <w:webHidden/>
              </w:rPr>
            </w:r>
            <w:r w:rsidR="007B4762" w:rsidRPr="0050381E">
              <w:rPr>
                <w:webHidden/>
              </w:rPr>
              <w:fldChar w:fldCharType="separate"/>
            </w:r>
            <w:r w:rsidR="007B4762" w:rsidRPr="00241A28">
              <w:rPr>
                <w:webHidden/>
              </w:rPr>
              <w:t>3</w:t>
            </w:r>
            <w:r w:rsidR="007B4762" w:rsidRPr="0050381E">
              <w:rPr>
                <w:webHidden/>
              </w:rPr>
              <w:fldChar w:fldCharType="end"/>
            </w:r>
          </w:hyperlink>
        </w:p>
        <w:p w14:paraId="1DCF8672" w14:textId="77777777" w:rsidR="007B4762" w:rsidRPr="00241A28" w:rsidRDefault="00626A51">
          <w:pPr>
            <w:pStyle w:val="TOC2"/>
            <w:rPr>
              <w:rFonts w:asciiTheme="minorHAnsi" w:eastAsiaTheme="minorEastAsia" w:hAnsiTheme="minorHAnsi" w:cstheme="minorBidi"/>
              <w:szCs w:val="22"/>
            </w:rPr>
          </w:pPr>
          <w:hyperlink w:anchor="_Toc530382070" w:history="1">
            <w:r w:rsidR="007B4762" w:rsidRPr="00241A28">
              <w:rPr>
                <w:rStyle w:val="Hyperlink"/>
              </w:rPr>
              <w:t>Employability skills</w:t>
            </w:r>
            <w:r w:rsidR="007B4762" w:rsidRPr="00241A28">
              <w:rPr>
                <w:webHidden/>
              </w:rPr>
              <w:tab/>
            </w:r>
            <w:r w:rsidR="007B4762" w:rsidRPr="0050381E">
              <w:rPr>
                <w:webHidden/>
              </w:rPr>
              <w:fldChar w:fldCharType="begin"/>
            </w:r>
            <w:r w:rsidR="007B4762" w:rsidRPr="00241A28">
              <w:rPr>
                <w:webHidden/>
              </w:rPr>
              <w:instrText xml:space="preserve"> PAGEREF _Toc530382070 \h </w:instrText>
            </w:r>
            <w:r w:rsidR="007B4762" w:rsidRPr="0050381E">
              <w:rPr>
                <w:webHidden/>
              </w:rPr>
            </w:r>
            <w:r w:rsidR="007B4762" w:rsidRPr="0050381E">
              <w:rPr>
                <w:webHidden/>
              </w:rPr>
              <w:fldChar w:fldCharType="separate"/>
            </w:r>
            <w:r w:rsidR="007B4762" w:rsidRPr="00241A28">
              <w:rPr>
                <w:webHidden/>
              </w:rPr>
              <w:t>3</w:t>
            </w:r>
            <w:r w:rsidR="007B4762" w:rsidRPr="0050381E">
              <w:rPr>
                <w:webHidden/>
              </w:rPr>
              <w:fldChar w:fldCharType="end"/>
            </w:r>
          </w:hyperlink>
        </w:p>
        <w:p w14:paraId="3D658294" w14:textId="77777777" w:rsidR="007B4762" w:rsidRPr="00241A28" w:rsidRDefault="00626A51">
          <w:pPr>
            <w:pStyle w:val="TOC2"/>
            <w:rPr>
              <w:rFonts w:asciiTheme="minorHAnsi" w:eastAsiaTheme="minorEastAsia" w:hAnsiTheme="minorHAnsi" w:cstheme="minorBidi"/>
              <w:szCs w:val="22"/>
            </w:rPr>
          </w:pPr>
          <w:hyperlink w:anchor="_Toc530382071" w:history="1">
            <w:r w:rsidR="007B4762" w:rsidRPr="00241A28">
              <w:rPr>
                <w:rStyle w:val="Hyperlink"/>
              </w:rPr>
              <w:t>Legislative compliance</w:t>
            </w:r>
            <w:r w:rsidR="007B4762" w:rsidRPr="00241A28">
              <w:rPr>
                <w:webHidden/>
              </w:rPr>
              <w:tab/>
            </w:r>
            <w:r w:rsidR="007B4762" w:rsidRPr="0050381E">
              <w:rPr>
                <w:webHidden/>
              </w:rPr>
              <w:fldChar w:fldCharType="begin"/>
            </w:r>
            <w:r w:rsidR="007B4762" w:rsidRPr="00241A28">
              <w:rPr>
                <w:webHidden/>
              </w:rPr>
              <w:instrText xml:space="preserve"> PAGEREF _Toc530382071 \h </w:instrText>
            </w:r>
            <w:r w:rsidR="007B4762" w:rsidRPr="0050381E">
              <w:rPr>
                <w:webHidden/>
              </w:rPr>
            </w:r>
            <w:r w:rsidR="007B4762" w:rsidRPr="0050381E">
              <w:rPr>
                <w:webHidden/>
              </w:rPr>
              <w:fldChar w:fldCharType="separate"/>
            </w:r>
            <w:r w:rsidR="007B4762" w:rsidRPr="00241A28">
              <w:rPr>
                <w:webHidden/>
              </w:rPr>
              <w:t>3</w:t>
            </w:r>
            <w:r w:rsidR="007B4762" w:rsidRPr="0050381E">
              <w:rPr>
                <w:webHidden/>
              </w:rPr>
              <w:fldChar w:fldCharType="end"/>
            </w:r>
          </w:hyperlink>
        </w:p>
        <w:p w14:paraId="7A4F4652" w14:textId="77777777" w:rsidR="007B4762" w:rsidRPr="00241A28" w:rsidRDefault="00626A51">
          <w:pPr>
            <w:pStyle w:val="TOC1"/>
            <w:rPr>
              <w:rFonts w:asciiTheme="minorHAnsi" w:eastAsiaTheme="minorEastAsia" w:hAnsiTheme="minorHAnsi" w:cstheme="minorBidi"/>
              <w:b w:val="0"/>
              <w:bCs w:val="0"/>
              <w:szCs w:val="22"/>
            </w:rPr>
          </w:pPr>
          <w:hyperlink w:anchor="_Toc530382072" w:history="1">
            <w:r w:rsidR="007B4762" w:rsidRPr="00241A28">
              <w:rPr>
                <w:rStyle w:val="Hyperlink"/>
              </w:rPr>
              <w:t>Assessment and reporting</w:t>
            </w:r>
            <w:r w:rsidR="007B4762" w:rsidRPr="00241A28">
              <w:rPr>
                <w:webHidden/>
              </w:rPr>
              <w:tab/>
            </w:r>
            <w:r w:rsidR="007B4762" w:rsidRPr="0050381E">
              <w:rPr>
                <w:webHidden/>
              </w:rPr>
              <w:fldChar w:fldCharType="begin"/>
            </w:r>
            <w:r w:rsidR="007B4762" w:rsidRPr="00241A28">
              <w:rPr>
                <w:webHidden/>
              </w:rPr>
              <w:instrText xml:space="preserve"> PAGEREF _Toc530382072 \h </w:instrText>
            </w:r>
            <w:r w:rsidR="007B4762" w:rsidRPr="0050381E">
              <w:rPr>
                <w:webHidden/>
              </w:rPr>
            </w:r>
            <w:r w:rsidR="007B4762" w:rsidRPr="0050381E">
              <w:rPr>
                <w:webHidden/>
              </w:rPr>
              <w:fldChar w:fldCharType="separate"/>
            </w:r>
            <w:r w:rsidR="007B4762" w:rsidRPr="00241A28">
              <w:rPr>
                <w:webHidden/>
              </w:rPr>
              <w:t>4</w:t>
            </w:r>
            <w:r w:rsidR="007B4762" w:rsidRPr="0050381E">
              <w:rPr>
                <w:webHidden/>
              </w:rPr>
              <w:fldChar w:fldCharType="end"/>
            </w:r>
          </w:hyperlink>
        </w:p>
        <w:p w14:paraId="4E49C0D5" w14:textId="77777777" w:rsidR="007B4762" w:rsidRPr="00241A28" w:rsidRDefault="00626A51">
          <w:pPr>
            <w:pStyle w:val="TOC2"/>
            <w:rPr>
              <w:rFonts w:asciiTheme="minorHAnsi" w:eastAsiaTheme="minorEastAsia" w:hAnsiTheme="minorHAnsi" w:cstheme="minorBidi"/>
              <w:szCs w:val="22"/>
            </w:rPr>
          </w:pPr>
          <w:hyperlink w:anchor="_Toc530382073" w:history="1">
            <w:r w:rsidR="007B4762" w:rsidRPr="00241A28">
              <w:rPr>
                <w:rStyle w:val="Hyperlink"/>
              </w:rPr>
              <w:t>Satisfactory completion</w:t>
            </w:r>
            <w:r w:rsidR="007B4762" w:rsidRPr="00241A28">
              <w:rPr>
                <w:webHidden/>
              </w:rPr>
              <w:tab/>
            </w:r>
            <w:r w:rsidR="007B4762" w:rsidRPr="0050381E">
              <w:rPr>
                <w:webHidden/>
              </w:rPr>
              <w:fldChar w:fldCharType="begin"/>
            </w:r>
            <w:r w:rsidR="007B4762" w:rsidRPr="00241A28">
              <w:rPr>
                <w:webHidden/>
              </w:rPr>
              <w:instrText xml:space="preserve"> PAGEREF _Toc530382073 \h </w:instrText>
            </w:r>
            <w:r w:rsidR="007B4762" w:rsidRPr="0050381E">
              <w:rPr>
                <w:webHidden/>
              </w:rPr>
            </w:r>
            <w:r w:rsidR="007B4762" w:rsidRPr="0050381E">
              <w:rPr>
                <w:webHidden/>
              </w:rPr>
              <w:fldChar w:fldCharType="separate"/>
            </w:r>
            <w:r w:rsidR="007B4762" w:rsidRPr="00241A28">
              <w:rPr>
                <w:webHidden/>
              </w:rPr>
              <w:t>4</w:t>
            </w:r>
            <w:r w:rsidR="007B4762" w:rsidRPr="0050381E">
              <w:rPr>
                <w:webHidden/>
              </w:rPr>
              <w:fldChar w:fldCharType="end"/>
            </w:r>
          </w:hyperlink>
        </w:p>
        <w:p w14:paraId="7E778DC2" w14:textId="77777777" w:rsidR="007B4762" w:rsidRPr="00241A28" w:rsidRDefault="00626A51">
          <w:pPr>
            <w:pStyle w:val="TOC2"/>
            <w:rPr>
              <w:rFonts w:asciiTheme="minorHAnsi" w:eastAsiaTheme="minorEastAsia" w:hAnsiTheme="minorHAnsi" w:cstheme="minorBidi"/>
              <w:szCs w:val="22"/>
            </w:rPr>
          </w:pPr>
          <w:hyperlink w:anchor="_Toc530382074" w:history="1">
            <w:r w:rsidR="007B4762" w:rsidRPr="00241A28">
              <w:rPr>
                <w:rStyle w:val="Hyperlink"/>
              </w:rPr>
              <w:t>Levels of achievement</w:t>
            </w:r>
            <w:r w:rsidR="007B4762" w:rsidRPr="00241A28">
              <w:rPr>
                <w:webHidden/>
              </w:rPr>
              <w:tab/>
            </w:r>
            <w:r w:rsidR="007B4762" w:rsidRPr="0050381E">
              <w:rPr>
                <w:webHidden/>
              </w:rPr>
              <w:fldChar w:fldCharType="begin"/>
            </w:r>
            <w:r w:rsidR="007B4762" w:rsidRPr="00241A28">
              <w:rPr>
                <w:webHidden/>
              </w:rPr>
              <w:instrText xml:space="preserve"> PAGEREF _Toc530382074 \h </w:instrText>
            </w:r>
            <w:r w:rsidR="007B4762" w:rsidRPr="0050381E">
              <w:rPr>
                <w:webHidden/>
              </w:rPr>
            </w:r>
            <w:r w:rsidR="007B4762" w:rsidRPr="0050381E">
              <w:rPr>
                <w:webHidden/>
              </w:rPr>
              <w:fldChar w:fldCharType="separate"/>
            </w:r>
            <w:r w:rsidR="007B4762" w:rsidRPr="00241A28">
              <w:rPr>
                <w:webHidden/>
              </w:rPr>
              <w:t>4</w:t>
            </w:r>
            <w:r w:rsidR="007B4762" w:rsidRPr="0050381E">
              <w:rPr>
                <w:webHidden/>
              </w:rPr>
              <w:fldChar w:fldCharType="end"/>
            </w:r>
          </w:hyperlink>
        </w:p>
        <w:p w14:paraId="4B863846" w14:textId="77777777" w:rsidR="007B4762" w:rsidRPr="00241A28" w:rsidRDefault="00626A51">
          <w:pPr>
            <w:pStyle w:val="TOC2"/>
            <w:rPr>
              <w:rFonts w:asciiTheme="minorHAnsi" w:eastAsiaTheme="minorEastAsia" w:hAnsiTheme="minorHAnsi" w:cstheme="minorBidi"/>
              <w:szCs w:val="22"/>
            </w:rPr>
          </w:pPr>
          <w:hyperlink w:anchor="_Toc530382076" w:history="1">
            <w:r w:rsidR="007B4762" w:rsidRPr="00241A28">
              <w:rPr>
                <w:rStyle w:val="Hyperlink"/>
              </w:rPr>
              <w:t>Authentication</w:t>
            </w:r>
            <w:r w:rsidR="007B4762" w:rsidRPr="00241A28">
              <w:rPr>
                <w:webHidden/>
              </w:rPr>
              <w:tab/>
            </w:r>
            <w:r w:rsidR="007B4762" w:rsidRPr="0050381E">
              <w:rPr>
                <w:webHidden/>
              </w:rPr>
              <w:fldChar w:fldCharType="begin"/>
            </w:r>
            <w:r w:rsidR="007B4762" w:rsidRPr="00241A28">
              <w:rPr>
                <w:webHidden/>
              </w:rPr>
              <w:instrText xml:space="preserve"> PAGEREF _Toc530382076 \h </w:instrText>
            </w:r>
            <w:r w:rsidR="007B4762" w:rsidRPr="0050381E">
              <w:rPr>
                <w:webHidden/>
              </w:rPr>
            </w:r>
            <w:r w:rsidR="007B4762" w:rsidRPr="0050381E">
              <w:rPr>
                <w:webHidden/>
              </w:rPr>
              <w:fldChar w:fldCharType="separate"/>
            </w:r>
            <w:r w:rsidR="007B4762" w:rsidRPr="00241A28">
              <w:rPr>
                <w:webHidden/>
              </w:rPr>
              <w:t>4</w:t>
            </w:r>
            <w:r w:rsidR="007B4762" w:rsidRPr="0050381E">
              <w:rPr>
                <w:webHidden/>
              </w:rPr>
              <w:fldChar w:fldCharType="end"/>
            </w:r>
          </w:hyperlink>
        </w:p>
        <w:p w14:paraId="7729A560" w14:textId="77777777" w:rsidR="007B4762" w:rsidRPr="00241A28" w:rsidRDefault="00626A51">
          <w:pPr>
            <w:pStyle w:val="TOC1"/>
            <w:rPr>
              <w:rFonts w:asciiTheme="minorHAnsi" w:eastAsiaTheme="minorEastAsia" w:hAnsiTheme="minorHAnsi" w:cstheme="minorBidi"/>
              <w:b w:val="0"/>
              <w:bCs w:val="0"/>
              <w:szCs w:val="22"/>
            </w:rPr>
          </w:pPr>
          <w:hyperlink w:anchor="_Toc530382077" w:history="1">
            <w:r w:rsidR="007B4762" w:rsidRPr="00241A28">
              <w:rPr>
                <w:rStyle w:val="Hyperlink"/>
              </w:rPr>
              <w:t>Unit 1: English for practical purposes</w:t>
            </w:r>
            <w:r w:rsidR="007B4762" w:rsidRPr="00241A28">
              <w:rPr>
                <w:webHidden/>
              </w:rPr>
              <w:tab/>
            </w:r>
            <w:r w:rsidR="007B4762" w:rsidRPr="0050381E">
              <w:rPr>
                <w:webHidden/>
              </w:rPr>
              <w:fldChar w:fldCharType="begin"/>
            </w:r>
            <w:r w:rsidR="007B4762" w:rsidRPr="00241A28">
              <w:rPr>
                <w:webHidden/>
              </w:rPr>
              <w:instrText xml:space="preserve"> PAGEREF _Toc530382077 \h </w:instrText>
            </w:r>
            <w:r w:rsidR="007B4762" w:rsidRPr="0050381E">
              <w:rPr>
                <w:webHidden/>
              </w:rPr>
            </w:r>
            <w:r w:rsidR="007B4762" w:rsidRPr="0050381E">
              <w:rPr>
                <w:webHidden/>
              </w:rPr>
              <w:fldChar w:fldCharType="separate"/>
            </w:r>
            <w:r w:rsidR="007B4762" w:rsidRPr="00241A28">
              <w:rPr>
                <w:webHidden/>
              </w:rPr>
              <w:t>5</w:t>
            </w:r>
            <w:r w:rsidR="007B4762" w:rsidRPr="0050381E">
              <w:rPr>
                <w:webHidden/>
              </w:rPr>
              <w:fldChar w:fldCharType="end"/>
            </w:r>
          </w:hyperlink>
        </w:p>
        <w:p w14:paraId="13BA4CD0" w14:textId="77777777" w:rsidR="007B4762" w:rsidRPr="00241A28" w:rsidRDefault="00626A51">
          <w:pPr>
            <w:pStyle w:val="TOC2"/>
            <w:rPr>
              <w:rFonts w:asciiTheme="minorHAnsi" w:eastAsiaTheme="minorEastAsia" w:hAnsiTheme="minorHAnsi" w:cstheme="minorBidi"/>
              <w:szCs w:val="22"/>
            </w:rPr>
          </w:pPr>
          <w:hyperlink w:anchor="_Toc530382078" w:history="1">
            <w:r w:rsidR="007B4762" w:rsidRPr="00241A28">
              <w:rPr>
                <w:rStyle w:val="Hyperlink"/>
              </w:rPr>
              <w:t>Area of Study 1</w:t>
            </w:r>
            <w:r w:rsidR="007B4762" w:rsidRPr="00241A28">
              <w:rPr>
                <w:webHidden/>
              </w:rPr>
              <w:tab/>
            </w:r>
            <w:r w:rsidR="007B4762" w:rsidRPr="0050381E">
              <w:rPr>
                <w:webHidden/>
              </w:rPr>
              <w:fldChar w:fldCharType="begin"/>
            </w:r>
            <w:r w:rsidR="007B4762" w:rsidRPr="00241A28">
              <w:rPr>
                <w:webHidden/>
              </w:rPr>
              <w:instrText xml:space="preserve"> PAGEREF _Toc530382078 \h </w:instrText>
            </w:r>
            <w:r w:rsidR="007B4762" w:rsidRPr="0050381E">
              <w:rPr>
                <w:webHidden/>
              </w:rPr>
            </w:r>
            <w:r w:rsidR="007B4762" w:rsidRPr="0050381E">
              <w:rPr>
                <w:webHidden/>
              </w:rPr>
              <w:fldChar w:fldCharType="separate"/>
            </w:r>
            <w:r w:rsidR="007B4762" w:rsidRPr="00241A28">
              <w:rPr>
                <w:webHidden/>
              </w:rPr>
              <w:t>5</w:t>
            </w:r>
            <w:r w:rsidR="007B4762" w:rsidRPr="0050381E">
              <w:rPr>
                <w:webHidden/>
              </w:rPr>
              <w:fldChar w:fldCharType="end"/>
            </w:r>
          </w:hyperlink>
        </w:p>
        <w:p w14:paraId="6D2181A1" w14:textId="77777777" w:rsidR="007B4762" w:rsidRPr="00241A28" w:rsidRDefault="00626A51">
          <w:pPr>
            <w:pStyle w:val="TOC2"/>
            <w:rPr>
              <w:rFonts w:asciiTheme="minorHAnsi" w:eastAsiaTheme="minorEastAsia" w:hAnsiTheme="minorHAnsi" w:cstheme="minorBidi"/>
              <w:szCs w:val="22"/>
            </w:rPr>
          </w:pPr>
          <w:hyperlink w:anchor="_Toc530382081" w:history="1">
            <w:r w:rsidR="007B4762" w:rsidRPr="00241A28">
              <w:rPr>
                <w:rStyle w:val="Hyperlink"/>
              </w:rPr>
              <w:t>Area of Study 2</w:t>
            </w:r>
            <w:r w:rsidR="007B4762" w:rsidRPr="00241A28">
              <w:rPr>
                <w:webHidden/>
              </w:rPr>
              <w:tab/>
            </w:r>
            <w:r w:rsidR="007B4762" w:rsidRPr="0050381E">
              <w:rPr>
                <w:webHidden/>
              </w:rPr>
              <w:fldChar w:fldCharType="begin"/>
            </w:r>
            <w:r w:rsidR="007B4762" w:rsidRPr="00241A28">
              <w:rPr>
                <w:webHidden/>
              </w:rPr>
              <w:instrText xml:space="preserve"> PAGEREF _Toc530382081 \h </w:instrText>
            </w:r>
            <w:r w:rsidR="007B4762" w:rsidRPr="0050381E">
              <w:rPr>
                <w:webHidden/>
              </w:rPr>
            </w:r>
            <w:r w:rsidR="007B4762" w:rsidRPr="0050381E">
              <w:rPr>
                <w:webHidden/>
              </w:rPr>
              <w:fldChar w:fldCharType="separate"/>
            </w:r>
            <w:r w:rsidR="007B4762" w:rsidRPr="00241A28">
              <w:rPr>
                <w:webHidden/>
              </w:rPr>
              <w:t>6</w:t>
            </w:r>
            <w:r w:rsidR="007B4762" w:rsidRPr="0050381E">
              <w:rPr>
                <w:webHidden/>
              </w:rPr>
              <w:fldChar w:fldCharType="end"/>
            </w:r>
          </w:hyperlink>
        </w:p>
        <w:p w14:paraId="3976F4ED" w14:textId="77777777" w:rsidR="007B4762" w:rsidRPr="00241A28" w:rsidRDefault="00626A51">
          <w:pPr>
            <w:pStyle w:val="TOC2"/>
            <w:rPr>
              <w:rFonts w:asciiTheme="minorHAnsi" w:eastAsiaTheme="minorEastAsia" w:hAnsiTheme="minorHAnsi" w:cstheme="minorBidi"/>
              <w:szCs w:val="22"/>
            </w:rPr>
          </w:pPr>
          <w:hyperlink w:anchor="_Toc530382084" w:history="1">
            <w:r w:rsidR="007B4762" w:rsidRPr="00241A28">
              <w:rPr>
                <w:rStyle w:val="Hyperlink"/>
              </w:rPr>
              <w:t>Area of Study 3</w:t>
            </w:r>
            <w:r w:rsidR="007B4762" w:rsidRPr="00241A28">
              <w:rPr>
                <w:webHidden/>
              </w:rPr>
              <w:tab/>
            </w:r>
            <w:r w:rsidR="007B4762" w:rsidRPr="0050381E">
              <w:rPr>
                <w:webHidden/>
              </w:rPr>
              <w:fldChar w:fldCharType="begin"/>
            </w:r>
            <w:r w:rsidR="007B4762" w:rsidRPr="00241A28">
              <w:rPr>
                <w:webHidden/>
              </w:rPr>
              <w:instrText xml:space="preserve"> PAGEREF _Toc530382084 \h </w:instrText>
            </w:r>
            <w:r w:rsidR="007B4762" w:rsidRPr="0050381E">
              <w:rPr>
                <w:webHidden/>
              </w:rPr>
            </w:r>
            <w:r w:rsidR="007B4762" w:rsidRPr="0050381E">
              <w:rPr>
                <w:webHidden/>
              </w:rPr>
              <w:fldChar w:fldCharType="separate"/>
            </w:r>
            <w:r w:rsidR="007B4762" w:rsidRPr="00241A28">
              <w:rPr>
                <w:webHidden/>
              </w:rPr>
              <w:t>7</w:t>
            </w:r>
            <w:r w:rsidR="007B4762" w:rsidRPr="0050381E">
              <w:rPr>
                <w:webHidden/>
              </w:rPr>
              <w:fldChar w:fldCharType="end"/>
            </w:r>
          </w:hyperlink>
        </w:p>
        <w:p w14:paraId="239EF041" w14:textId="77777777" w:rsidR="007B4762" w:rsidRPr="00241A28" w:rsidRDefault="00626A51">
          <w:pPr>
            <w:pStyle w:val="TOC2"/>
            <w:rPr>
              <w:rFonts w:asciiTheme="minorHAnsi" w:eastAsiaTheme="minorEastAsia" w:hAnsiTheme="minorHAnsi" w:cstheme="minorBidi"/>
              <w:szCs w:val="22"/>
            </w:rPr>
          </w:pPr>
          <w:hyperlink w:anchor="_Toc530382087" w:history="1">
            <w:r w:rsidR="007B4762" w:rsidRPr="00241A28">
              <w:rPr>
                <w:rStyle w:val="Hyperlink"/>
              </w:rPr>
              <w:t>Assessment</w:t>
            </w:r>
            <w:r w:rsidR="007B4762" w:rsidRPr="00241A28">
              <w:rPr>
                <w:webHidden/>
              </w:rPr>
              <w:tab/>
            </w:r>
            <w:r w:rsidR="007B4762" w:rsidRPr="0050381E">
              <w:rPr>
                <w:webHidden/>
              </w:rPr>
              <w:fldChar w:fldCharType="begin"/>
            </w:r>
            <w:r w:rsidR="007B4762" w:rsidRPr="00241A28">
              <w:rPr>
                <w:webHidden/>
              </w:rPr>
              <w:instrText xml:space="preserve"> PAGEREF _Toc530382087 \h </w:instrText>
            </w:r>
            <w:r w:rsidR="007B4762" w:rsidRPr="0050381E">
              <w:rPr>
                <w:webHidden/>
              </w:rPr>
            </w:r>
            <w:r w:rsidR="007B4762" w:rsidRPr="0050381E">
              <w:rPr>
                <w:webHidden/>
              </w:rPr>
              <w:fldChar w:fldCharType="separate"/>
            </w:r>
            <w:r w:rsidR="007B4762" w:rsidRPr="00241A28">
              <w:rPr>
                <w:webHidden/>
              </w:rPr>
              <w:t>8</w:t>
            </w:r>
            <w:r w:rsidR="007B4762" w:rsidRPr="0050381E">
              <w:rPr>
                <w:webHidden/>
              </w:rPr>
              <w:fldChar w:fldCharType="end"/>
            </w:r>
          </w:hyperlink>
        </w:p>
        <w:p w14:paraId="2373C462" w14:textId="77777777" w:rsidR="007B4762" w:rsidRPr="00241A28" w:rsidRDefault="00626A51">
          <w:pPr>
            <w:pStyle w:val="TOC1"/>
            <w:rPr>
              <w:rFonts w:asciiTheme="minorHAnsi" w:eastAsiaTheme="minorEastAsia" w:hAnsiTheme="minorHAnsi" w:cstheme="minorBidi"/>
              <w:b w:val="0"/>
              <w:bCs w:val="0"/>
              <w:szCs w:val="22"/>
            </w:rPr>
          </w:pPr>
          <w:hyperlink w:anchor="_Toc530382088" w:history="1">
            <w:r w:rsidR="007B4762" w:rsidRPr="00241A28">
              <w:rPr>
                <w:rStyle w:val="Hyperlink"/>
              </w:rPr>
              <w:t>Unit 2: Thinking and learning through English</w:t>
            </w:r>
            <w:r w:rsidR="007B4762" w:rsidRPr="00241A28">
              <w:rPr>
                <w:webHidden/>
              </w:rPr>
              <w:tab/>
            </w:r>
            <w:r w:rsidR="007B4762" w:rsidRPr="0050381E">
              <w:rPr>
                <w:webHidden/>
              </w:rPr>
              <w:fldChar w:fldCharType="begin"/>
            </w:r>
            <w:r w:rsidR="007B4762" w:rsidRPr="00241A28">
              <w:rPr>
                <w:webHidden/>
              </w:rPr>
              <w:instrText xml:space="preserve"> PAGEREF _Toc530382088 \h </w:instrText>
            </w:r>
            <w:r w:rsidR="007B4762" w:rsidRPr="0050381E">
              <w:rPr>
                <w:webHidden/>
              </w:rPr>
            </w:r>
            <w:r w:rsidR="007B4762" w:rsidRPr="0050381E">
              <w:rPr>
                <w:webHidden/>
              </w:rPr>
              <w:fldChar w:fldCharType="separate"/>
            </w:r>
            <w:r w:rsidR="007B4762" w:rsidRPr="00241A28">
              <w:rPr>
                <w:webHidden/>
              </w:rPr>
              <w:t>9</w:t>
            </w:r>
            <w:r w:rsidR="007B4762" w:rsidRPr="0050381E">
              <w:rPr>
                <w:webHidden/>
              </w:rPr>
              <w:fldChar w:fldCharType="end"/>
            </w:r>
          </w:hyperlink>
        </w:p>
        <w:p w14:paraId="2B41A41E" w14:textId="77777777" w:rsidR="007B4762" w:rsidRPr="00241A28" w:rsidRDefault="00626A51">
          <w:pPr>
            <w:pStyle w:val="TOC2"/>
            <w:rPr>
              <w:rFonts w:asciiTheme="minorHAnsi" w:eastAsiaTheme="minorEastAsia" w:hAnsiTheme="minorHAnsi" w:cstheme="minorBidi"/>
              <w:szCs w:val="22"/>
            </w:rPr>
          </w:pPr>
          <w:hyperlink w:anchor="_Toc530382089" w:history="1">
            <w:r w:rsidR="007B4762" w:rsidRPr="00241A28">
              <w:rPr>
                <w:rStyle w:val="Hyperlink"/>
              </w:rPr>
              <w:t>Area of Study 1</w:t>
            </w:r>
            <w:r w:rsidR="007B4762" w:rsidRPr="00241A28">
              <w:rPr>
                <w:webHidden/>
              </w:rPr>
              <w:tab/>
            </w:r>
            <w:r w:rsidR="007B4762" w:rsidRPr="0050381E">
              <w:rPr>
                <w:webHidden/>
              </w:rPr>
              <w:fldChar w:fldCharType="begin"/>
            </w:r>
            <w:r w:rsidR="007B4762" w:rsidRPr="00241A28">
              <w:rPr>
                <w:webHidden/>
              </w:rPr>
              <w:instrText xml:space="preserve"> PAGEREF _Toc530382089 \h </w:instrText>
            </w:r>
            <w:r w:rsidR="007B4762" w:rsidRPr="0050381E">
              <w:rPr>
                <w:webHidden/>
              </w:rPr>
            </w:r>
            <w:r w:rsidR="007B4762" w:rsidRPr="0050381E">
              <w:rPr>
                <w:webHidden/>
              </w:rPr>
              <w:fldChar w:fldCharType="separate"/>
            </w:r>
            <w:r w:rsidR="007B4762" w:rsidRPr="00241A28">
              <w:rPr>
                <w:webHidden/>
              </w:rPr>
              <w:t>9</w:t>
            </w:r>
            <w:r w:rsidR="007B4762" w:rsidRPr="0050381E">
              <w:rPr>
                <w:webHidden/>
              </w:rPr>
              <w:fldChar w:fldCharType="end"/>
            </w:r>
          </w:hyperlink>
        </w:p>
        <w:p w14:paraId="1041D570" w14:textId="77777777" w:rsidR="007B4762" w:rsidRPr="00241A28" w:rsidRDefault="00626A51">
          <w:pPr>
            <w:pStyle w:val="TOC2"/>
            <w:rPr>
              <w:rFonts w:asciiTheme="minorHAnsi" w:eastAsiaTheme="minorEastAsia" w:hAnsiTheme="minorHAnsi" w:cstheme="minorBidi"/>
              <w:szCs w:val="22"/>
            </w:rPr>
          </w:pPr>
          <w:hyperlink w:anchor="_Toc530382092" w:history="1">
            <w:r w:rsidR="007B4762" w:rsidRPr="00241A28">
              <w:rPr>
                <w:rStyle w:val="Hyperlink"/>
              </w:rPr>
              <w:t>Area of Study 2</w:t>
            </w:r>
            <w:r w:rsidR="007B4762" w:rsidRPr="00241A28">
              <w:rPr>
                <w:webHidden/>
              </w:rPr>
              <w:tab/>
            </w:r>
            <w:r w:rsidR="007B4762" w:rsidRPr="0050381E">
              <w:rPr>
                <w:webHidden/>
              </w:rPr>
              <w:fldChar w:fldCharType="begin"/>
            </w:r>
            <w:r w:rsidR="007B4762" w:rsidRPr="00241A28">
              <w:rPr>
                <w:webHidden/>
              </w:rPr>
              <w:instrText xml:space="preserve"> PAGEREF _Toc530382092 \h </w:instrText>
            </w:r>
            <w:r w:rsidR="007B4762" w:rsidRPr="0050381E">
              <w:rPr>
                <w:webHidden/>
              </w:rPr>
            </w:r>
            <w:r w:rsidR="007B4762" w:rsidRPr="0050381E">
              <w:rPr>
                <w:webHidden/>
              </w:rPr>
              <w:fldChar w:fldCharType="separate"/>
            </w:r>
            <w:r w:rsidR="007B4762" w:rsidRPr="00241A28">
              <w:rPr>
                <w:webHidden/>
              </w:rPr>
              <w:t>10</w:t>
            </w:r>
            <w:r w:rsidR="007B4762" w:rsidRPr="0050381E">
              <w:rPr>
                <w:webHidden/>
              </w:rPr>
              <w:fldChar w:fldCharType="end"/>
            </w:r>
          </w:hyperlink>
        </w:p>
        <w:p w14:paraId="48A5E88D" w14:textId="77777777" w:rsidR="007B4762" w:rsidRPr="00241A28" w:rsidRDefault="00626A51">
          <w:pPr>
            <w:pStyle w:val="TOC2"/>
            <w:rPr>
              <w:rFonts w:asciiTheme="minorHAnsi" w:eastAsiaTheme="minorEastAsia" w:hAnsiTheme="minorHAnsi" w:cstheme="minorBidi"/>
              <w:szCs w:val="22"/>
            </w:rPr>
          </w:pPr>
          <w:hyperlink w:anchor="_Toc530382095" w:history="1">
            <w:r w:rsidR="007B4762" w:rsidRPr="00241A28">
              <w:rPr>
                <w:rStyle w:val="Hyperlink"/>
              </w:rPr>
              <w:t>Area of Study 3</w:t>
            </w:r>
            <w:r w:rsidR="007B4762" w:rsidRPr="00241A28">
              <w:rPr>
                <w:webHidden/>
              </w:rPr>
              <w:tab/>
            </w:r>
            <w:r w:rsidR="007B4762" w:rsidRPr="0050381E">
              <w:rPr>
                <w:webHidden/>
              </w:rPr>
              <w:fldChar w:fldCharType="begin"/>
            </w:r>
            <w:r w:rsidR="007B4762" w:rsidRPr="00241A28">
              <w:rPr>
                <w:webHidden/>
              </w:rPr>
              <w:instrText xml:space="preserve"> PAGEREF _Toc530382095 \h </w:instrText>
            </w:r>
            <w:r w:rsidR="007B4762" w:rsidRPr="0050381E">
              <w:rPr>
                <w:webHidden/>
              </w:rPr>
            </w:r>
            <w:r w:rsidR="007B4762" w:rsidRPr="0050381E">
              <w:rPr>
                <w:webHidden/>
              </w:rPr>
              <w:fldChar w:fldCharType="separate"/>
            </w:r>
            <w:r w:rsidR="007B4762" w:rsidRPr="00241A28">
              <w:rPr>
                <w:webHidden/>
              </w:rPr>
              <w:t>10</w:t>
            </w:r>
            <w:r w:rsidR="007B4762" w:rsidRPr="0050381E">
              <w:rPr>
                <w:webHidden/>
              </w:rPr>
              <w:fldChar w:fldCharType="end"/>
            </w:r>
          </w:hyperlink>
        </w:p>
        <w:p w14:paraId="1FD75246" w14:textId="77777777" w:rsidR="007B4762" w:rsidRPr="00241A28" w:rsidRDefault="00626A51">
          <w:pPr>
            <w:pStyle w:val="TOC2"/>
            <w:rPr>
              <w:rFonts w:asciiTheme="minorHAnsi" w:eastAsiaTheme="minorEastAsia" w:hAnsiTheme="minorHAnsi" w:cstheme="minorBidi"/>
              <w:szCs w:val="22"/>
            </w:rPr>
          </w:pPr>
          <w:hyperlink w:anchor="_Toc530382098" w:history="1">
            <w:r w:rsidR="007B4762" w:rsidRPr="00241A28">
              <w:rPr>
                <w:rStyle w:val="Hyperlink"/>
              </w:rPr>
              <w:t>Assessment</w:t>
            </w:r>
            <w:r w:rsidR="007B4762" w:rsidRPr="00241A28">
              <w:rPr>
                <w:webHidden/>
              </w:rPr>
              <w:tab/>
            </w:r>
            <w:r w:rsidR="007B4762" w:rsidRPr="0050381E">
              <w:rPr>
                <w:webHidden/>
              </w:rPr>
              <w:fldChar w:fldCharType="begin"/>
            </w:r>
            <w:r w:rsidR="007B4762" w:rsidRPr="00241A28">
              <w:rPr>
                <w:webHidden/>
              </w:rPr>
              <w:instrText xml:space="preserve"> PAGEREF _Toc530382098 \h </w:instrText>
            </w:r>
            <w:r w:rsidR="007B4762" w:rsidRPr="0050381E">
              <w:rPr>
                <w:webHidden/>
              </w:rPr>
            </w:r>
            <w:r w:rsidR="007B4762" w:rsidRPr="0050381E">
              <w:rPr>
                <w:webHidden/>
              </w:rPr>
              <w:fldChar w:fldCharType="separate"/>
            </w:r>
            <w:r w:rsidR="007B4762" w:rsidRPr="00241A28">
              <w:rPr>
                <w:webHidden/>
              </w:rPr>
              <w:t>11</w:t>
            </w:r>
            <w:r w:rsidR="007B4762" w:rsidRPr="0050381E">
              <w:rPr>
                <w:webHidden/>
              </w:rPr>
              <w:fldChar w:fldCharType="end"/>
            </w:r>
          </w:hyperlink>
        </w:p>
        <w:p w14:paraId="227C143C" w14:textId="77777777" w:rsidR="00B275F7" w:rsidRPr="00241A28" w:rsidRDefault="000627E9" w:rsidP="00663F88">
          <w:pPr>
            <w:pStyle w:val="TOC1"/>
          </w:pPr>
          <w:r w:rsidRPr="006A1D11">
            <w:fldChar w:fldCharType="end"/>
          </w:r>
        </w:p>
      </w:sdtContent>
    </w:sdt>
    <w:p w14:paraId="0D20FC3F" w14:textId="77777777" w:rsidR="00DB1C96" w:rsidRPr="00241A28" w:rsidRDefault="00DB1C96" w:rsidP="00663F88">
      <w:pPr>
        <w:pStyle w:val="TOC1"/>
        <w:sectPr w:rsidR="00DB1C96" w:rsidRPr="00241A28" w:rsidSect="00B65CD8">
          <w:headerReference w:type="default" r:id="rId19"/>
          <w:headerReference w:type="first" r:id="rId20"/>
          <w:footerReference w:type="first" r:id="rId21"/>
          <w:pgSz w:w="11907" w:h="16840" w:code="9"/>
          <w:pgMar w:top="0" w:right="1134" w:bottom="0" w:left="1134" w:header="794" w:footer="284" w:gutter="0"/>
          <w:cols w:space="708"/>
          <w:titlePg/>
          <w:docGrid w:linePitch="360"/>
        </w:sectPr>
      </w:pPr>
    </w:p>
    <w:p w14:paraId="4579A413" w14:textId="77777777" w:rsidR="007B4762" w:rsidRPr="003C3613" w:rsidRDefault="007B4762" w:rsidP="007B4762">
      <w:pPr>
        <w:pStyle w:val="VCAAHeading1"/>
        <w:rPr>
          <w:lang w:val="en-AU"/>
        </w:rPr>
      </w:pPr>
      <w:bookmarkStart w:id="0" w:name="_Toc528749305"/>
      <w:bookmarkStart w:id="1" w:name="_Toc530382060"/>
      <w:bookmarkStart w:id="2" w:name="_Toc479243796"/>
      <w:r w:rsidRPr="003C3613">
        <w:rPr>
          <w:lang w:val="en-AU"/>
        </w:rPr>
        <w:lastRenderedPageBreak/>
        <w:t>Important information</w:t>
      </w:r>
      <w:bookmarkEnd w:id="0"/>
      <w:bookmarkEnd w:id="1"/>
    </w:p>
    <w:p w14:paraId="669846AA" w14:textId="77777777" w:rsidR="007B4762" w:rsidRPr="003C3613" w:rsidRDefault="007B4762" w:rsidP="007B4762">
      <w:pPr>
        <w:rPr>
          <w:b/>
          <w:lang w:val="en-AU"/>
        </w:rPr>
      </w:pPr>
      <w:r w:rsidRPr="003C3613">
        <w:rPr>
          <w:b/>
          <w:sz w:val="32"/>
          <w:szCs w:val="32"/>
          <w:lang w:val="en-AU"/>
        </w:rPr>
        <w:t>Accreditation period</w:t>
      </w:r>
    </w:p>
    <w:p w14:paraId="7ADBD8D2" w14:textId="30B1455E" w:rsidR="007B4762" w:rsidRPr="003C3613" w:rsidRDefault="007B4762" w:rsidP="007B4762">
      <w:pPr>
        <w:pStyle w:val="VCAAbody"/>
        <w:rPr>
          <w:lang w:val="en-AU"/>
        </w:rPr>
      </w:pPr>
      <w:r w:rsidRPr="003C3613">
        <w:rPr>
          <w:lang w:val="en-AU"/>
        </w:rPr>
        <w:t>Units 1 and 2</w:t>
      </w:r>
      <w:r w:rsidR="00DB111B">
        <w:rPr>
          <w:lang w:val="en-AU"/>
        </w:rPr>
        <w:t xml:space="preserve"> from</w:t>
      </w:r>
      <w:r w:rsidRPr="003C3613">
        <w:rPr>
          <w:lang w:val="en-AU"/>
        </w:rPr>
        <w:t xml:space="preserve"> 1 January 2020</w:t>
      </w:r>
      <w:r w:rsidR="00DB111B">
        <w:rPr>
          <w:lang w:val="en-AU"/>
        </w:rPr>
        <w:t>.</w:t>
      </w:r>
      <w:r w:rsidRPr="003C3613">
        <w:rPr>
          <w:lang w:val="en-AU"/>
        </w:rPr>
        <w:br/>
        <w:t>Implementation of this study commences in 2020.</w:t>
      </w:r>
    </w:p>
    <w:p w14:paraId="5F19F429" w14:textId="77777777" w:rsidR="007B4762" w:rsidRPr="003C3613" w:rsidRDefault="007B4762" w:rsidP="007B4762">
      <w:pPr>
        <w:pStyle w:val="Head2"/>
        <w:rPr>
          <w:rFonts w:ascii="Arial" w:hAnsi="Arial" w:cs="Arial"/>
          <w:b/>
          <w:lang w:val="en-AU"/>
        </w:rPr>
      </w:pPr>
      <w:r w:rsidRPr="003C3613">
        <w:rPr>
          <w:rFonts w:ascii="Arial" w:hAnsi="Arial" w:cs="Arial"/>
          <w:b/>
          <w:lang w:val="en-AU"/>
        </w:rPr>
        <w:t>Other sources of information</w:t>
      </w:r>
    </w:p>
    <w:p w14:paraId="01B8BD1D" w14:textId="582FD72F" w:rsidR="007B4762" w:rsidRPr="003C3613" w:rsidRDefault="007B4762" w:rsidP="007B4762">
      <w:pPr>
        <w:pStyle w:val="VCAAbody"/>
        <w:rPr>
          <w:rFonts w:ascii="HelveticaNeue LT 55 Roman" w:hAnsi="HelveticaNeue LT 55 Roman" w:cs="HelveticaNeue LT 55 Roman"/>
          <w:lang w:val="en-AU"/>
        </w:rPr>
      </w:pPr>
      <w:r w:rsidRPr="003C3613">
        <w:rPr>
          <w:lang w:val="en-AU"/>
        </w:rPr>
        <w:t xml:space="preserve">The </w:t>
      </w:r>
      <w:hyperlink r:id="rId22" w:history="1">
        <w:r w:rsidRPr="006B3E13">
          <w:rPr>
            <w:rStyle w:val="Hyperlink"/>
            <w:i/>
            <w:lang w:val="en-AU"/>
          </w:rPr>
          <w:t>VCAA Bulletin</w:t>
        </w:r>
      </w:hyperlink>
      <w:r w:rsidRPr="003C3613">
        <w:rPr>
          <w:lang w:val="en-AU"/>
        </w:rPr>
        <w:t xml:space="preserve"> is the only official source of changes to regulations and accredited studies. The </w:t>
      </w:r>
      <w:r w:rsidRPr="003C3613">
        <w:rPr>
          <w:rStyle w:val="Bodyitalic"/>
          <w:rFonts w:asciiTheme="minorHAnsi" w:hAnsiTheme="minorHAnsi" w:cstheme="minorHAnsi"/>
          <w:i w:val="0"/>
          <w:iCs w:val="0"/>
          <w:lang w:val="en-AU"/>
        </w:rPr>
        <w:t>Bulletin</w:t>
      </w:r>
      <w:r w:rsidRPr="003C3613">
        <w:rPr>
          <w:lang w:val="en-AU"/>
        </w:rPr>
        <w:t xml:space="preserve"> also regularly includes advice on VCE studies. It is the responsibility of</w:t>
      </w:r>
      <w:r w:rsidR="00311116" w:rsidRPr="003C3613">
        <w:rPr>
          <w:lang w:val="en-AU"/>
        </w:rPr>
        <w:t> </w:t>
      </w:r>
      <w:r w:rsidRPr="003C3613">
        <w:rPr>
          <w:lang w:val="en-AU"/>
        </w:rPr>
        <w:t xml:space="preserve">each VCE teacher to refer to each issue of the </w:t>
      </w:r>
      <w:r w:rsidRPr="003C3613">
        <w:rPr>
          <w:rStyle w:val="Bodyitalic"/>
          <w:rFonts w:asciiTheme="minorHAnsi" w:hAnsiTheme="minorHAnsi" w:cstheme="minorHAnsi"/>
          <w:i w:val="0"/>
          <w:iCs w:val="0"/>
          <w:lang w:val="en-AU"/>
        </w:rPr>
        <w:t>Bulletin</w:t>
      </w:r>
      <w:r w:rsidRPr="003C3613">
        <w:rPr>
          <w:lang w:val="en-AU"/>
        </w:rPr>
        <w:t xml:space="preserve">. The </w:t>
      </w:r>
      <w:r w:rsidRPr="003C3613">
        <w:rPr>
          <w:rStyle w:val="Bodyitalic"/>
          <w:rFonts w:asciiTheme="minorHAnsi" w:hAnsiTheme="minorHAnsi" w:cstheme="minorHAnsi"/>
          <w:i w:val="0"/>
          <w:iCs w:val="0"/>
          <w:lang w:val="en-AU"/>
        </w:rPr>
        <w:t>Bulletin</w:t>
      </w:r>
      <w:r w:rsidRPr="003C3613">
        <w:rPr>
          <w:lang w:val="en-AU"/>
        </w:rPr>
        <w:t xml:space="preserve"> is available as an </w:t>
      </w:r>
      <w:r w:rsidR="00311116" w:rsidRPr="003C3613">
        <w:rPr>
          <w:lang w:val="en-AU"/>
        </w:rPr>
        <w:br/>
      </w:r>
      <w:r w:rsidRPr="003C3613">
        <w:rPr>
          <w:lang w:val="en-AU"/>
        </w:rPr>
        <w:t xml:space="preserve">e-newsletter via free subscription on the VCAA’s website at: </w:t>
      </w:r>
      <w:hyperlink r:id="rId23" w:history="1">
        <w:r w:rsidRPr="006B3E13">
          <w:rPr>
            <w:rStyle w:val="Hyperlink"/>
            <w:lang w:val="en-AU"/>
          </w:rPr>
          <w:t>www.vcaa.vic.edu.au</w:t>
        </w:r>
      </w:hyperlink>
      <w:r w:rsidRPr="003C3613">
        <w:rPr>
          <w:lang w:val="en-AU"/>
        </w:rPr>
        <w:t>.</w:t>
      </w:r>
    </w:p>
    <w:p w14:paraId="273BAA73" w14:textId="77777777" w:rsidR="007B4762" w:rsidRPr="003C3613" w:rsidRDefault="007B4762" w:rsidP="007B4762">
      <w:pPr>
        <w:pStyle w:val="VCAAbody"/>
        <w:rPr>
          <w:rFonts w:ascii="HelveticaNeue LT 55 Roman" w:hAnsi="HelveticaNeue LT 55 Roman" w:cs="HelveticaNeue LT 55 Roman"/>
          <w:lang w:val="en-AU"/>
        </w:rPr>
      </w:pPr>
      <w:r w:rsidRPr="003C3613">
        <w:rPr>
          <w:lang w:val="en-AU"/>
        </w:rPr>
        <w:t xml:space="preserve">To assist teachers in developing courses, the VCAA publishes online the </w:t>
      </w:r>
      <w:r w:rsidRPr="003C3613">
        <w:rPr>
          <w:rStyle w:val="Bodyitalic"/>
          <w:rFonts w:asciiTheme="minorHAnsi" w:hAnsiTheme="minorHAnsi" w:cstheme="minorHAnsi"/>
          <w:color w:val="auto"/>
          <w:lang w:val="en-AU"/>
        </w:rPr>
        <w:t>Advice for</w:t>
      </w:r>
      <w:r w:rsidRPr="003C3613">
        <w:rPr>
          <w:rStyle w:val="Bodyitalic"/>
          <w:color w:val="auto"/>
          <w:lang w:val="en-AU"/>
        </w:rPr>
        <w:t xml:space="preserve"> </w:t>
      </w:r>
      <w:r w:rsidRPr="003C3613">
        <w:rPr>
          <w:rStyle w:val="Bodyitalic"/>
          <w:rFonts w:asciiTheme="minorHAnsi" w:hAnsiTheme="minorHAnsi" w:cstheme="minorHAnsi"/>
          <w:lang w:val="en-AU"/>
        </w:rPr>
        <w:t>teachers</w:t>
      </w:r>
      <w:r w:rsidRPr="003C3613">
        <w:rPr>
          <w:rFonts w:asciiTheme="minorHAnsi" w:hAnsiTheme="minorHAnsi" w:cstheme="minorHAnsi"/>
          <w:lang w:val="en-AU"/>
        </w:rPr>
        <w:t xml:space="preserve">, </w:t>
      </w:r>
      <w:r w:rsidRPr="003C3613">
        <w:rPr>
          <w:lang w:val="en-AU"/>
        </w:rPr>
        <w:t>which includes teaching and learning activities for Units 1</w:t>
      </w:r>
      <w:r w:rsidR="0096772B" w:rsidRPr="003C3613">
        <w:rPr>
          <w:lang w:val="en-AU"/>
        </w:rPr>
        <w:t xml:space="preserve"> and 2</w:t>
      </w:r>
      <w:r w:rsidRPr="003C3613">
        <w:rPr>
          <w:lang w:val="en-AU"/>
        </w:rPr>
        <w:t>, and advice on</w:t>
      </w:r>
      <w:r w:rsidR="00311116" w:rsidRPr="003C3613">
        <w:rPr>
          <w:lang w:val="en-AU"/>
        </w:rPr>
        <w:t> </w:t>
      </w:r>
      <w:r w:rsidRPr="003C3613">
        <w:rPr>
          <w:lang w:val="en-AU"/>
        </w:rPr>
        <w:t>assessment tasks.</w:t>
      </w:r>
    </w:p>
    <w:p w14:paraId="3706B800" w14:textId="0717984C" w:rsidR="007B4762" w:rsidRPr="003C3613" w:rsidRDefault="007B4762" w:rsidP="007B4762">
      <w:pPr>
        <w:pStyle w:val="VCAAbody"/>
        <w:rPr>
          <w:lang w:val="en-AU"/>
        </w:rPr>
      </w:pPr>
      <w:r w:rsidRPr="003C3613">
        <w:rPr>
          <w:lang w:val="en-AU"/>
        </w:rPr>
        <w:t xml:space="preserve">The current </w:t>
      </w:r>
      <w:hyperlink r:id="rId24" w:history="1">
        <w:r w:rsidRPr="006B3E13">
          <w:rPr>
            <w:rStyle w:val="Hyperlink"/>
            <w:i/>
            <w:lang w:val="en-AU"/>
          </w:rPr>
          <w:t>VCE Administrative Handbook</w:t>
        </w:r>
      </w:hyperlink>
      <w:r w:rsidRPr="003C3613">
        <w:rPr>
          <w:lang w:val="en-AU"/>
        </w:rPr>
        <w:t xml:space="preserve"> contains essential information on assessment processes and other procedures.</w:t>
      </w:r>
    </w:p>
    <w:p w14:paraId="17CDA7A7" w14:textId="77777777" w:rsidR="007B4762" w:rsidRPr="003C3613" w:rsidRDefault="007B4762" w:rsidP="007B4762">
      <w:pPr>
        <w:pStyle w:val="Head2"/>
        <w:rPr>
          <w:rFonts w:ascii="Arial" w:hAnsi="Arial" w:cs="Arial"/>
          <w:b/>
          <w:lang w:val="en-AU"/>
        </w:rPr>
      </w:pPr>
      <w:r w:rsidRPr="003C3613">
        <w:rPr>
          <w:rFonts w:ascii="Arial" w:hAnsi="Arial" w:cs="Arial"/>
          <w:b/>
          <w:lang w:val="en-AU"/>
        </w:rPr>
        <w:t>VCE providers</w:t>
      </w:r>
    </w:p>
    <w:p w14:paraId="47A5685E" w14:textId="77777777" w:rsidR="007B4762" w:rsidRPr="003C3613" w:rsidRDefault="007B4762" w:rsidP="007B4762">
      <w:pPr>
        <w:pStyle w:val="VCAAbody"/>
        <w:rPr>
          <w:lang w:val="en-AU"/>
        </w:rPr>
      </w:pPr>
      <w:r w:rsidRPr="003C3613">
        <w:rPr>
          <w:lang w:val="en-AU"/>
        </w:rPr>
        <w:t>Throughout this study design the term ‘school’ is intended to include both schools and other VCE providers.</w:t>
      </w:r>
    </w:p>
    <w:p w14:paraId="2FA1A88E" w14:textId="77777777" w:rsidR="007B4762" w:rsidRPr="003C3613" w:rsidRDefault="007B4762" w:rsidP="007B4762">
      <w:pPr>
        <w:pStyle w:val="Head2"/>
        <w:rPr>
          <w:rFonts w:ascii="Arial" w:hAnsi="Arial" w:cs="Arial"/>
          <w:b/>
          <w:lang w:val="en-AU"/>
        </w:rPr>
      </w:pPr>
      <w:r w:rsidRPr="003C3613">
        <w:rPr>
          <w:rFonts w:ascii="Arial" w:hAnsi="Arial" w:cs="Arial"/>
          <w:b/>
          <w:lang w:val="en-AU"/>
        </w:rPr>
        <w:t>Copyright</w:t>
      </w:r>
    </w:p>
    <w:p w14:paraId="67CC1139" w14:textId="4404D58E" w:rsidR="007B4762" w:rsidRPr="003C3613" w:rsidRDefault="007B4762" w:rsidP="007B4762">
      <w:pPr>
        <w:pStyle w:val="VCAAbody"/>
        <w:rPr>
          <w:lang w:val="en-AU"/>
        </w:rPr>
      </w:pPr>
      <w:r w:rsidRPr="003C3613">
        <w:rPr>
          <w:rStyle w:val="VCAAbodyChar"/>
          <w:lang w:val="en-AU"/>
        </w:rPr>
        <w:t xml:space="preserve">VCE schools may reproduce parts of this study design for use by teachers. The full VCAA Copyright Policy is available </w:t>
      </w:r>
      <w:r w:rsidRPr="003C3613">
        <w:rPr>
          <w:lang w:val="en-AU"/>
        </w:rPr>
        <w:t xml:space="preserve">at: </w:t>
      </w:r>
      <w:hyperlink r:id="rId25" w:history="1">
        <w:r w:rsidR="006B3E13" w:rsidRPr="006B3E13">
          <w:rPr>
            <w:rStyle w:val="Hyperlink"/>
            <w:lang w:val="en-AU"/>
          </w:rPr>
          <w:t>www.vcaa.vic.edu.au/Footer/Pages/Copyright.aspx</w:t>
        </w:r>
      </w:hyperlink>
      <w:r w:rsidRPr="003C3613">
        <w:rPr>
          <w:lang w:val="en-AU"/>
        </w:rPr>
        <w:t>.</w:t>
      </w:r>
    </w:p>
    <w:p w14:paraId="1ABD960B" w14:textId="77777777" w:rsidR="007B4762" w:rsidRPr="003C3613" w:rsidRDefault="007B4762" w:rsidP="007B4762">
      <w:pPr>
        <w:rPr>
          <w:rFonts w:ascii="Arial" w:hAnsi="Arial" w:cs="Arial"/>
          <w:b/>
          <w:color w:val="000000" w:themeColor="text1"/>
          <w:lang w:val="en-AU"/>
        </w:rPr>
      </w:pPr>
      <w:r w:rsidRPr="003C3613">
        <w:rPr>
          <w:lang w:val="en-AU"/>
        </w:rPr>
        <w:br w:type="page"/>
      </w:r>
    </w:p>
    <w:p w14:paraId="7631F1C5" w14:textId="77777777" w:rsidR="007B4762" w:rsidRPr="003C3613" w:rsidRDefault="007B4762" w:rsidP="007B4762">
      <w:pPr>
        <w:pStyle w:val="VCAAHeading1"/>
        <w:rPr>
          <w:lang w:val="en-AU"/>
        </w:rPr>
      </w:pPr>
      <w:bookmarkStart w:id="3" w:name="_Toc528749306"/>
      <w:bookmarkStart w:id="4" w:name="_Toc530382061"/>
      <w:r w:rsidRPr="003C3613">
        <w:rPr>
          <w:lang w:val="en-AU"/>
        </w:rPr>
        <w:lastRenderedPageBreak/>
        <w:t>Introduction</w:t>
      </w:r>
      <w:bookmarkEnd w:id="2"/>
      <w:bookmarkEnd w:id="3"/>
      <w:bookmarkEnd w:id="4"/>
    </w:p>
    <w:p w14:paraId="7515013C" w14:textId="77777777" w:rsidR="007B4762" w:rsidRPr="003C3613" w:rsidRDefault="007B4762" w:rsidP="007B4762">
      <w:pPr>
        <w:pStyle w:val="VCAAHeading2"/>
        <w:rPr>
          <w:lang w:val="en-AU"/>
        </w:rPr>
      </w:pPr>
      <w:bookmarkStart w:id="5" w:name="_Toc479243797"/>
      <w:bookmarkStart w:id="6" w:name="_Toc528749307"/>
      <w:bookmarkStart w:id="7" w:name="_Toc530382062"/>
      <w:r w:rsidRPr="003C3613">
        <w:rPr>
          <w:lang w:val="en-AU"/>
        </w:rPr>
        <w:t>Scope of study</w:t>
      </w:r>
      <w:bookmarkEnd w:id="5"/>
      <w:bookmarkEnd w:id="6"/>
      <w:bookmarkEnd w:id="7"/>
    </w:p>
    <w:p w14:paraId="41DD3F93" w14:textId="77777777" w:rsidR="007B4762" w:rsidRPr="003C3613" w:rsidRDefault="007B4762" w:rsidP="007B4762">
      <w:pPr>
        <w:pStyle w:val="VCAAbody"/>
        <w:rPr>
          <w:b/>
          <w:lang w:val="en-AU"/>
        </w:rPr>
      </w:pPr>
      <w:r w:rsidRPr="003C3613">
        <w:rPr>
          <w:lang w:val="en-AU"/>
        </w:rPr>
        <w:t xml:space="preserve">VCE Foundation English focuses on how English is used to communicate through written, spoken and multimodal texts of varying complexity. </w:t>
      </w:r>
    </w:p>
    <w:p w14:paraId="5FDCD014" w14:textId="77777777" w:rsidR="007B4762" w:rsidRPr="003C3613" w:rsidRDefault="007B4762" w:rsidP="007B4762">
      <w:pPr>
        <w:pStyle w:val="VCAAbody"/>
        <w:rPr>
          <w:lang w:val="en-AU"/>
        </w:rPr>
      </w:pPr>
      <w:r w:rsidRPr="003C3613">
        <w:rPr>
          <w:lang w:val="en-AU"/>
        </w:rPr>
        <w:t>Teachers may select a range of texts for study from the past and from the present, from Australia and from other cultures. Other texts may be selected for the analysis and presentation of a persuasive text. The study is intended to meet the needs of students with a</w:t>
      </w:r>
      <w:r w:rsidR="00311116" w:rsidRPr="003C3613">
        <w:rPr>
          <w:lang w:val="en-AU"/>
        </w:rPr>
        <w:t> </w:t>
      </w:r>
      <w:r w:rsidRPr="003C3613">
        <w:rPr>
          <w:lang w:val="en-AU"/>
        </w:rPr>
        <w:t>wide range of expectations and aspirations, including those for whom English is an additional language.</w:t>
      </w:r>
    </w:p>
    <w:p w14:paraId="35277BC3" w14:textId="77777777" w:rsidR="007B4762" w:rsidRPr="003C3613" w:rsidRDefault="007B4762" w:rsidP="007B4762">
      <w:pPr>
        <w:pStyle w:val="VCAAHeading2"/>
        <w:rPr>
          <w:lang w:val="en-AU"/>
        </w:rPr>
      </w:pPr>
      <w:bookmarkStart w:id="8" w:name="Rationale"/>
      <w:bookmarkStart w:id="9" w:name="_Toc479243798"/>
      <w:bookmarkStart w:id="10" w:name="_Toc528749308"/>
      <w:bookmarkStart w:id="11" w:name="_Toc530382063"/>
      <w:bookmarkEnd w:id="8"/>
      <w:r w:rsidRPr="003C3613">
        <w:rPr>
          <w:lang w:val="en-AU"/>
        </w:rPr>
        <w:t>Rationale</w:t>
      </w:r>
      <w:bookmarkEnd w:id="9"/>
      <w:bookmarkEnd w:id="10"/>
      <w:bookmarkEnd w:id="11"/>
    </w:p>
    <w:p w14:paraId="46C3C247" w14:textId="45DE1FEF" w:rsidR="007B4762" w:rsidRPr="003C3613" w:rsidRDefault="007B4762" w:rsidP="007B4762">
      <w:pPr>
        <w:pStyle w:val="VCAAbody"/>
        <w:rPr>
          <w:b/>
          <w:lang w:val="en-AU"/>
        </w:rPr>
      </w:pPr>
      <w:r w:rsidRPr="003C3613">
        <w:rPr>
          <w:lang w:val="en-AU"/>
        </w:rPr>
        <w:t xml:space="preserve">The Foundation English study is designed for students who may require a more vocationally orientated approach to English or may be aiming to directly enter the workforce upon completing their </w:t>
      </w:r>
      <w:r w:rsidR="00F2203A" w:rsidRPr="003C3613">
        <w:rPr>
          <w:lang w:val="en-AU"/>
        </w:rPr>
        <w:t>senior</w:t>
      </w:r>
      <w:r w:rsidRPr="003C3613">
        <w:rPr>
          <w:lang w:val="en-AU"/>
        </w:rPr>
        <w:t xml:space="preserve"> secondary studies. It may also be suited to students who need additional time and assistance to strengthen and refine their literacy skills to support their study in VCE English and English as an Additional Language (EAL), VCE Literature, or VCE English Language Units 1–4 and in other VCE studies. </w:t>
      </w:r>
    </w:p>
    <w:p w14:paraId="5F0100D9" w14:textId="77777777" w:rsidR="007B4762" w:rsidRPr="003C3613" w:rsidRDefault="007B4762" w:rsidP="007B4762">
      <w:pPr>
        <w:pStyle w:val="VCAAbody"/>
        <w:rPr>
          <w:lang w:val="en-AU"/>
        </w:rPr>
      </w:pPr>
      <w:r w:rsidRPr="003C3613">
        <w:rPr>
          <w:lang w:val="en-AU"/>
        </w:rPr>
        <w:t>Foundation English enables students to improve their skills in comprehending and responding to a variety of texts, and to enhance their overall communication skills. The study may be taken as a bridging course into the VCE or by students completing technically orientated courses. Foundation English also provides an opportunity for students to develop stronger connections between the Australian Core Skills Framework and their English studies. Each area of study offers scope for teacher discretion to tailor the course to the needs of their cohort. This can be done, for instance, through the selection of appropriate texts. For students in vocational courses, more emphasis can be given to workplace texts. For students using Foundation English as a bridge into VCE English, greater prominence can be given to literary works. The flexibility in assessment tasks also enables teachers to cater for the needs of their students.</w:t>
      </w:r>
    </w:p>
    <w:p w14:paraId="448A639E" w14:textId="77777777" w:rsidR="007B4762" w:rsidRPr="003C3613" w:rsidRDefault="007B4762" w:rsidP="007B4762">
      <w:pPr>
        <w:pStyle w:val="VCAAHeading2"/>
        <w:rPr>
          <w:color w:val="auto"/>
          <w:lang w:val="en-AU"/>
        </w:rPr>
      </w:pPr>
      <w:bookmarkStart w:id="12" w:name="Aims"/>
      <w:bookmarkStart w:id="13" w:name="_Toc479243799"/>
      <w:bookmarkStart w:id="14" w:name="_Toc528749309"/>
      <w:bookmarkStart w:id="15" w:name="_Toc530382064"/>
      <w:bookmarkEnd w:id="12"/>
      <w:r w:rsidRPr="003C3613">
        <w:rPr>
          <w:color w:val="auto"/>
          <w:lang w:val="en-AU"/>
        </w:rPr>
        <w:t>Aims</w:t>
      </w:r>
      <w:bookmarkEnd w:id="13"/>
      <w:bookmarkEnd w:id="14"/>
      <w:bookmarkEnd w:id="15"/>
    </w:p>
    <w:p w14:paraId="0C1C75A0" w14:textId="77777777" w:rsidR="007B4762" w:rsidRPr="003C3613" w:rsidRDefault="007B4762" w:rsidP="007B4762">
      <w:pPr>
        <w:pStyle w:val="VCAAbody"/>
        <w:rPr>
          <w:color w:val="auto"/>
          <w:lang w:val="en-AU"/>
        </w:rPr>
      </w:pPr>
      <w:r w:rsidRPr="003C3613">
        <w:rPr>
          <w:color w:val="auto"/>
          <w:lang w:val="en-AU"/>
        </w:rPr>
        <w:t>This study enables students to:</w:t>
      </w:r>
    </w:p>
    <w:p w14:paraId="3AD92AB5" w14:textId="77777777" w:rsidR="007B4762" w:rsidRPr="003C3613" w:rsidRDefault="007B4762" w:rsidP="007B4762">
      <w:pPr>
        <w:pStyle w:val="VCAAbullet"/>
        <w:tabs>
          <w:tab w:val="clear" w:pos="284"/>
          <w:tab w:val="left" w:pos="425"/>
        </w:tabs>
        <w:ind w:left="425" w:hanging="425"/>
        <w:rPr>
          <w:lang w:val="en-AU"/>
        </w:rPr>
      </w:pPr>
      <w:r w:rsidRPr="003C3613">
        <w:rPr>
          <w:lang w:val="en-AU"/>
        </w:rPr>
        <w:t>strengthen and extend their competence and confidence in using Standard Australian English in meeting the demands of further study, the workplace and their own needs and interests</w:t>
      </w:r>
    </w:p>
    <w:p w14:paraId="38482258" w14:textId="77777777" w:rsidR="007B4762" w:rsidRPr="003C3613" w:rsidRDefault="007B4762" w:rsidP="007B4762">
      <w:pPr>
        <w:pStyle w:val="VCAAbullet"/>
        <w:tabs>
          <w:tab w:val="clear" w:pos="284"/>
          <w:tab w:val="left" w:pos="425"/>
        </w:tabs>
        <w:ind w:left="425" w:hanging="425"/>
        <w:rPr>
          <w:lang w:val="en-AU"/>
        </w:rPr>
      </w:pPr>
      <w:r w:rsidRPr="003C3613">
        <w:rPr>
          <w:lang w:val="en-AU"/>
        </w:rPr>
        <w:t>strengthen and extend their language skills through thinking, reading, writing, speaking and listening</w:t>
      </w:r>
    </w:p>
    <w:p w14:paraId="425A5379" w14:textId="77777777" w:rsidR="007B4762" w:rsidRPr="003C3613" w:rsidRDefault="007B4762" w:rsidP="007B4762">
      <w:pPr>
        <w:pStyle w:val="VCAAbullet"/>
        <w:tabs>
          <w:tab w:val="clear" w:pos="284"/>
          <w:tab w:val="left" w:pos="425"/>
        </w:tabs>
        <w:ind w:left="425" w:hanging="425"/>
        <w:rPr>
          <w:lang w:val="en-AU"/>
        </w:rPr>
      </w:pPr>
      <w:r w:rsidRPr="003C3613">
        <w:rPr>
          <w:lang w:val="en-AU"/>
        </w:rPr>
        <w:t>communicate ideas and information effectively using the conventions of written and spoken language</w:t>
      </w:r>
    </w:p>
    <w:p w14:paraId="1E412A11" w14:textId="77777777" w:rsidR="007B4762" w:rsidRPr="003C3613" w:rsidRDefault="007B4762" w:rsidP="007B4762">
      <w:pPr>
        <w:pStyle w:val="VCAAbullet"/>
        <w:tabs>
          <w:tab w:val="clear" w:pos="284"/>
          <w:tab w:val="left" w:pos="425"/>
        </w:tabs>
        <w:ind w:left="425" w:hanging="425"/>
        <w:rPr>
          <w:lang w:val="en-AU"/>
        </w:rPr>
      </w:pPr>
      <w:r w:rsidRPr="003C3613">
        <w:rPr>
          <w:lang w:val="en-AU"/>
        </w:rPr>
        <w:t>listen and speak in a range of informal and formal settings for different audiences and purposes</w:t>
      </w:r>
    </w:p>
    <w:p w14:paraId="44F7913D" w14:textId="77777777" w:rsidR="007B4762" w:rsidRPr="003C3613" w:rsidRDefault="007B4762" w:rsidP="007B4762">
      <w:pPr>
        <w:pStyle w:val="VCAAbullet"/>
        <w:tabs>
          <w:tab w:val="clear" w:pos="284"/>
          <w:tab w:val="left" w:pos="425"/>
        </w:tabs>
        <w:ind w:left="425" w:hanging="425"/>
        <w:rPr>
          <w:lang w:val="en-AU"/>
        </w:rPr>
      </w:pPr>
      <w:r w:rsidRPr="003C3613">
        <w:rPr>
          <w:lang w:val="en-AU"/>
        </w:rPr>
        <w:t>read a range of texts to construct personal, creative, comparative and critical responses</w:t>
      </w:r>
    </w:p>
    <w:p w14:paraId="688B9A70" w14:textId="77777777" w:rsidR="007B4762" w:rsidRPr="003C3613" w:rsidRDefault="007B4762" w:rsidP="007B4762">
      <w:pPr>
        <w:pStyle w:val="VCAAbullet"/>
        <w:tabs>
          <w:tab w:val="clear" w:pos="284"/>
          <w:tab w:val="left" w:pos="425"/>
        </w:tabs>
        <w:ind w:left="425" w:hanging="425"/>
        <w:rPr>
          <w:lang w:val="en-AU"/>
        </w:rPr>
      </w:pPr>
      <w:r w:rsidRPr="003C3613">
        <w:rPr>
          <w:lang w:val="en-AU"/>
        </w:rPr>
        <w:t>read accurately to locate, extract, understand, organise and synthesise ideas and information</w:t>
      </w:r>
    </w:p>
    <w:p w14:paraId="4EB0AD41" w14:textId="77777777" w:rsidR="007B4762" w:rsidRPr="003C3613" w:rsidRDefault="007B4762" w:rsidP="007B4762">
      <w:pPr>
        <w:pStyle w:val="VCAAbullet"/>
        <w:tabs>
          <w:tab w:val="clear" w:pos="284"/>
          <w:tab w:val="left" w:pos="425"/>
        </w:tabs>
        <w:ind w:left="425" w:hanging="425"/>
        <w:rPr>
          <w:lang w:val="en-AU"/>
        </w:rPr>
      </w:pPr>
      <w:r w:rsidRPr="003C3613">
        <w:rPr>
          <w:lang w:val="en-AU"/>
        </w:rPr>
        <w:lastRenderedPageBreak/>
        <w:t>control the conventions of Standard Australian English in order to edit and proofread their writing to enhance accuracy of expression and clarity of meaning</w:t>
      </w:r>
    </w:p>
    <w:p w14:paraId="6AF36609" w14:textId="77777777" w:rsidR="007B4762" w:rsidRPr="003C3613" w:rsidRDefault="007B4762" w:rsidP="007B4762">
      <w:pPr>
        <w:pStyle w:val="VCAAbullet"/>
        <w:tabs>
          <w:tab w:val="clear" w:pos="284"/>
          <w:tab w:val="left" w:pos="425"/>
        </w:tabs>
        <w:ind w:left="425" w:hanging="425"/>
        <w:rPr>
          <w:color w:val="auto"/>
          <w:lang w:val="en-AU"/>
        </w:rPr>
      </w:pPr>
      <w:r w:rsidRPr="003C3613">
        <w:rPr>
          <w:lang w:val="en-AU"/>
        </w:rPr>
        <w:t>acquire a vocabulary to talk precisely about language and texts.</w:t>
      </w:r>
    </w:p>
    <w:p w14:paraId="169E55CB" w14:textId="77777777" w:rsidR="007B4762" w:rsidRPr="003C3613" w:rsidRDefault="007B4762" w:rsidP="007B4762">
      <w:pPr>
        <w:pStyle w:val="VCAAHeading2"/>
        <w:rPr>
          <w:color w:val="auto"/>
          <w:lang w:val="en-AU"/>
        </w:rPr>
      </w:pPr>
      <w:bookmarkStart w:id="16" w:name="Structure"/>
      <w:bookmarkStart w:id="17" w:name="_Toc479243800"/>
      <w:bookmarkStart w:id="18" w:name="_Toc528749310"/>
      <w:bookmarkStart w:id="19" w:name="_Toc530382065"/>
      <w:bookmarkEnd w:id="16"/>
      <w:r w:rsidRPr="003C3613">
        <w:rPr>
          <w:color w:val="auto"/>
          <w:lang w:val="en-AU"/>
        </w:rPr>
        <w:t>Structure</w:t>
      </w:r>
      <w:bookmarkEnd w:id="17"/>
      <w:bookmarkEnd w:id="18"/>
      <w:bookmarkEnd w:id="19"/>
    </w:p>
    <w:p w14:paraId="534DFD39" w14:textId="77777777" w:rsidR="007B4762" w:rsidRPr="003C3613" w:rsidRDefault="007B4762" w:rsidP="007B4762">
      <w:pPr>
        <w:pStyle w:val="VCAAbody"/>
        <w:rPr>
          <w:color w:val="auto"/>
          <w:lang w:val="en-AU"/>
        </w:rPr>
      </w:pPr>
      <w:r w:rsidRPr="003C3613">
        <w:rPr>
          <w:color w:val="auto"/>
          <w:lang w:val="en-AU"/>
        </w:rPr>
        <w:t>The study is made up of two units:</w:t>
      </w:r>
    </w:p>
    <w:p w14:paraId="71F8618D" w14:textId="77777777" w:rsidR="007B4762" w:rsidRPr="003C3613" w:rsidRDefault="007B4762" w:rsidP="007B4762">
      <w:pPr>
        <w:pStyle w:val="VCAAbody"/>
        <w:rPr>
          <w:color w:val="auto"/>
          <w:lang w:val="en-AU"/>
        </w:rPr>
      </w:pPr>
      <w:r w:rsidRPr="003C3613">
        <w:rPr>
          <w:color w:val="auto"/>
          <w:lang w:val="en-AU"/>
        </w:rPr>
        <w:t>Unit 1: English for practical purposes</w:t>
      </w:r>
    </w:p>
    <w:p w14:paraId="60C34300" w14:textId="77777777" w:rsidR="007B4762" w:rsidRPr="003C3613" w:rsidRDefault="007B4762" w:rsidP="007B4762">
      <w:pPr>
        <w:pStyle w:val="VCAAbody"/>
        <w:rPr>
          <w:color w:val="auto"/>
          <w:lang w:val="en-AU"/>
        </w:rPr>
      </w:pPr>
      <w:r w:rsidRPr="003C3613">
        <w:rPr>
          <w:color w:val="auto"/>
          <w:lang w:val="en-AU"/>
        </w:rPr>
        <w:t>Unit 2: Thinking and learning through English</w:t>
      </w:r>
    </w:p>
    <w:p w14:paraId="3DEE3CAE" w14:textId="77777777" w:rsidR="007B4762" w:rsidRPr="003C3613" w:rsidRDefault="007B4762" w:rsidP="007B4762">
      <w:pPr>
        <w:pStyle w:val="VCAAbody"/>
        <w:rPr>
          <w:color w:val="auto"/>
          <w:lang w:val="en-AU"/>
        </w:rPr>
      </w:pPr>
      <w:r w:rsidRPr="003C3613">
        <w:rPr>
          <w:color w:val="auto"/>
          <w:lang w:val="en-AU"/>
        </w:rPr>
        <w:t>Each unit deals with specific content contained in areas of study and is designed to enable students to achieve a set of outcomes for that unit. Each outcome is described in terms of key knowledge and key skills.</w:t>
      </w:r>
    </w:p>
    <w:p w14:paraId="779AA557" w14:textId="77777777" w:rsidR="007B4762" w:rsidRPr="003C3613" w:rsidRDefault="007B4762" w:rsidP="007B4762">
      <w:pPr>
        <w:pStyle w:val="VCAAHeading2"/>
        <w:rPr>
          <w:lang w:val="en-AU"/>
        </w:rPr>
      </w:pPr>
      <w:bookmarkStart w:id="20" w:name="Entry"/>
      <w:bookmarkStart w:id="21" w:name="_Toc479243801"/>
      <w:bookmarkStart w:id="22" w:name="_Toc528749311"/>
      <w:bookmarkStart w:id="23" w:name="_Toc530382066"/>
      <w:bookmarkEnd w:id="20"/>
      <w:r w:rsidRPr="003C3613">
        <w:rPr>
          <w:lang w:val="en-AU"/>
        </w:rPr>
        <w:t>Entry</w:t>
      </w:r>
      <w:bookmarkEnd w:id="21"/>
      <w:bookmarkEnd w:id="22"/>
      <w:bookmarkEnd w:id="23"/>
    </w:p>
    <w:p w14:paraId="02C5FB69" w14:textId="77777777" w:rsidR="007B4762" w:rsidRPr="003C3613" w:rsidRDefault="007B4762" w:rsidP="007B4762">
      <w:pPr>
        <w:pStyle w:val="VCAAbody"/>
        <w:rPr>
          <w:lang w:val="en-AU"/>
        </w:rPr>
      </w:pPr>
      <w:r w:rsidRPr="003C3613">
        <w:rPr>
          <w:lang w:val="en-AU"/>
        </w:rPr>
        <w:t>There are no prerequisites for entry to Units 1 and 2. All VCE studies are benchmarked against comparable national and international curriculum.</w:t>
      </w:r>
    </w:p>
    <w:p w14:paraId="004AA7EA" w14:textId="77777777" w:rsidR="007B4762" w:rsidRPr="003C3613" w:rsidRDefault="007B4762" w:rsidP="007B4762">
      <w:pPr>
        <w:pStyle w:val="VCAAHeading2"/>
        <w:rPr>
          <w:lang w:val="en-AU"/>
        </w:rPr>
      </w:pPr>
      <w:bookmarkStart w:id="24" w:name="Duration"/>
      <w:bookmarkStart w:id="25" w:name="_Toc479243802"/>
      <w:bookmarkStart w:id="26" w:name="_Toc528749312"/>
      <w:bookmarkStart w:id="27" w:name="_Toc530382067"/>
      <w:bookmarkEnd w:id="24"/>
      <w:r w:rsidRPr="003C3613">
        <w:rPr>
          <w:lang w:val="en-AU"/>
        </w:rPr>
        <w:t>Duration</w:t>
      </w:r>
      <w:bookmarkEnd w:id="25"/>
      <w:bookmarkEnd w:id="26"/>
      <w:bookmarkEnd w:id="27"/>
    </w:p>
    <w:p w14:paraId="4B187B66" w14:textId="77777777" w:rsidR="007B4762" w:rsidRPr="003C3613" w:rsidRDefault="007B4762" w:rsidP="007B4762">
      <w:pPr>
        <w:pStyle w:val="VCAAbody"/>
        <w:rPr>
          <w:color w:val="auto"/>
          <w:lang w:val="en-AU"/>
        </w:rPr>
      </w:pPr>
      <w:r w:rsidRPr="003C3613">
        <w:rPr>
          <w:lang w:val="en-AU"/>
        </w:rPr>
        <w:t>Each unit involves at least 50 hours of scheduled classroom instruction.</w:t>
      </w:r>
    </w:p>
    <w:p w14:paraId="0542DC28" w14:textId="77777777" w:rsidR="007B4762" w:rsidRPr="003C3613" w:rsidRDefault="007B4762" w:rsidP="007B4762">
      <w:pPr>
        <w:pStyle w:val="VCAAHeading2"/>
        <w:rPr>
          <w:lang w:val="en-AU"/>
        </w:rPr>
      </w:pPr>
      <w:bookmarkStart w:id="28" w:name="ChangesSD"/>
      <w:bookmarkStart w:id="29" w:name="_Toc479243803"/>
      <w:bookmarkStart w:id="30" w:name="_Toc528749313"/>
      <w:bookmarkStart w:id="31" w:name="_Toc530382068"/>
      <w:bookmarkEnd w:id="28"/>
      <w:r w:rsidRPr="003C3613">
        <w:rPr>
          <w:lang w:val="en-AU"/>
        </w:rPr>
        <w:t>Changes to the study design</w:t>
      </w:r>
      <w:bookmarkEnd w:id="29"/>
      <w:bookmarkEnd w:id="30"/>
      <w:bookmarkEnd w:id="31"/>
    </w:p>
    <w:p w14:paraId="7104A785" w14:textId="2284C6DE" w:rsidR="007B4762" w:rsidRPr="003C3613" w:rsidRDefault="007B4762" w:rsidP="007B4762">
      <w:pPr>
        <w:pStyle w:val="VCAAbody"/>
        <w:rPr>
          <w:lang w:val="en-AU"/>
        </w:rPr>
      </w:pPr>
      <w:r w:rsidRPr="003C3613">
        <w:rPr>
          <w:lang w:val="en-AU"/>
        </w:rPr>
        <w:t xml:space="preserve">During the period of accreditation minor changes to the study will be announced in the </w:t>
      </w:r>
      <w:hyperlink r:id="rId26" w:history="1">
        <w:r w:rsidRPr="006B3E13">
          <w:rPr>
            <w:rStyle w:val="Hyperlink"/>
            <w:i/>
            <w:iCs/>
            <w:lang w:val="en-AU"/>
          </w:rPr>
          <w:t>VCAA Bulletin</w:t>
        </w:r>
      </w:hyperlink>
      <w:r w:rsidRPr="003C3613">
        <w:rPr>
          <w:lang w:val="en-AU"/>
        </w:rPr>
        <w:t>. The Bulletin is the only source of changes to regulations and accredited studies. It is the responsibility of each VCE teacher to monitor changes or advice about VCE studies published in the Bulletin.</w:t>
      </w:r>
    </w:p>
    <w:p w14:paraId="5A9B93F9" w14:textId="77777777" w:rsidR="007B4762" w:rsidRPr="003C3613" w:rsidRDefault="007B4762" w:rsidP="007B4762">
      <w:pPr>
        <w:pStyle w:val="VCAAHeading2"/>
        <w:rPr>
          <w:lang w:val="en-AU"/>
        </w:rPr>
      </w:pPr>
      <w:bookmarkStart w:id="32" w:name="Monitoring"/>
      <w:bookmarkStart w:id="33" w:name="Safety"/>
      <w:bookmarkStart w:id="34" w:name="_Toc479243805"/>
      <w:bookmarkStart w:id="35" w:name="_Toc528749314"/>
      <w:bookmarkStart w:id="36" w:name="_Toc530382069"/>
      <w:bookmarkEnd w:id="32"/>
      <w:bookmarkEnd w:id="33"/>
      <w:r w:rsidRPr="003C3613">
        <w:rPr>
          <w:lang w:val="en-AU"/>
        </w:rPr>
        <w:t>Safety and wellbeing</w:t>
      </w:r>
      <w:bookmarkEnd w:id="34"/>
      <w:bookmarkEnd w:id="35"/>
      <w:bookmarkEnd w:id="36"/>
    </w:p>
    <w:p w14:paraId="1D889EA3" w14:textId="77777777" w:rsidR="007B4762" w:rsidRPr="003C3613" w:rsidRDefault="007B4762" w:rsidP="007B4762">
      <w:pPr>
        <w:pStyle w:val="VCAAbody"/>
        <w:rPr>
          <w:color w:val="auto"/>
          <w:lang w:val="en-AU"/>
        </w:rPr>
      </w:pPr>
      <w:r w:rsidRPr="003C3613">
        <w:rPr>
          <w:lang w:val="en-AU"/>
        </w:rPr>
        <w:t>It is the responsibility of the school to ensure that duty of care is exercised in relation to the health and safety of all students undertaking the study.</w:t>
      </w:r>
    </w:p>
    <w:p w14:paraId="1D3A8B43" w14:textId="77777777" w:rsidR="007B4762" w:rsidRPr="003C3613" w:rsidRDefault="007B4762" w:rsidP="007B4762">
      <w:pPr>
        <w:pStyle w:val="VCAAHeading2"/>
        <w:rPr>
          <w:lang w:val="en-AU"/>
        </w:rPr>
      </w:pPr>
      <w:bookmarkStart w:id="37" w:name="UseICT"/>
      <w:bookmarkStart w:id="38" w:name="Employability"/>
      <w:bookmarkStart w:id="39" w:name="_Toc479243806"/>
      <w:bookmarkStart w:id="40" w:name="_Toc528749315"/>
      <w:bookmarkStart w:id="41" w:name="_Toc530382070"/>
      <w:bookmarkEnd w:id="37"/>
      <w:bookmarkEnd w:id="38"/>
      <w:r w:rsidRPr="003C3613">
        <w:rPr>
          <w:lang w:val="en-AU"/>
        </w:rPr>
        <w:t>Employability skills</w:t>
      </w:r>
      <w:bookmarkEnd w:id="39"/>
      <w:bookmarkEnd w:id="40"/>
      <w:bookmarkEnd w:id="41"/>
    </w:p>
    <w:p w14:paraId="69FD5E15" w14:textId="77777777" w:rsidR="007B4762" w:rsidRPr="003C3613" w:rsidRDefault="007B4762" w:rsidP="007B4762">
      <w:pPr>
        <w:pStyle w:val="VCAAbody"/>
        <w:rPr>
          <w:lang w:val="en-AU"/>
        </w:rPr>
      </w:pPr>
      <w:r w:rsidRPr="003C3613">
        <w:rPr>
          <w:lang w:val="en-AU"/>
        </w:rPr>
        <w:t xml:space="preserve">This study offers a number of opportunities for students to develop employability skills. The </w:t>
      </w:r>
      <w:r w:rsidRPr="003C3613">
        <w:rPr>
          <w:i/>
          <w:iCs/>
          <w:lang w:val="en-AU"/>
        </w:rPr>
        <w:t>Advice for teachers</w:t>
      </w:r>
      <w:r w:rsidRPr="003C3613">
        <w:rPr>
          <w:lang w:val="en-AU"/>
        </w:rPr>
        <w:t xml:space="preserve"> provides specific examples of how students can develop employability skills during learning activities and assessment tasks.</w:t>
      </w:r>
    </w:p>
    <w:p w14:paraId="380F362E" w14:textId="77777777" w:rsidR="007B4762" w:rsidRPr="003C3613" w:rsidRDefault="007B4762" w:rsidP="007B4762">
      <w:pPr>
        <w:pStyle w:val="VCAAHeading2"/>
        <w:rPr>
          <w:lang w:val="en-AU"/>
        </w:rPr>
      </w:pPr>
      <w:bookmarkStart w:id="42" w:name="Legislative"/>
      <w:bookmarkStart w:id="43" w:name="_Toc479243807"/>
      <w:bookmarkStart w:id="44" w:name="_Toc528749316"/>
      <w:bookmarkStart w:id="45" w:name="_Toc530382071"/>
      <w:bookmarkEnd w:id="42"/>
      <w:r w:rsidRPr="003C3613">
        <w:rPr>
          <w:lang w:val="en-AU"/>
        </w:rPr>
        <w:t>Legislative compliance</w:t>
      </w:r>
      <w:bookmarkEnd w:id="43"/>
      <w:bookmarkEnd w:id="44"/>
      <w:bookmarkEnd w:id="45"/>
    </w:p>
    <w:p w14:paraId="3A9E416D" w14:textId="77777777" w:rsidR="007B4762" w:rsidRPr="003C3613" w:rsidRDefault="007B4762" w:rsidP="007B4762">
      <w:pPr>
        <w:pStyle w:val="VCAAbody"/>
        <w:rPr>
          <w:lang w:val="en-AU"/>
        </w:rPr>
      </w:pPr>
      <w:r w:rsidRPr="003C3613">
        <w:rPr>
          <w:lang w:val="en-AU"/>
        </w:rPr>
        <w:t xml:space="preserve">When collecting and using information, the provisions of privacy and copyright legislation, such as the Victorian </w:t>
      </w:r>
      <w:r w:rsidRPr="003C3613">
        <w:rPr>
          <w:i/>
          <w:iCs/>
          <w:lang w:val="en-AU"/>
        </w:rPr>
        <w:t>Privacy and Data Protection Act 2014</w:t>
      </w:r>
      <w:r w:rsidRPr="003C3613">
        <w:rPr>
          <w:lang w:val="en-AU"/>
        </w:rPr>
        <w:t xml:space="preserve"> and </w:t>
      </w:r>
      <w:r w:rsidRPr="003C3613">
        <w:rPr>
          <w:i/>
          <w:iCs/>
          <w:lang w:val="en-AU"/>
        </w:rPr>
        <w:t>Health Records Act 2001</w:t>
      </w:r>
      <w:r w:rsidRPr="003C3613">
        <w:rPr>
          <w:lang w:val="en-AU"/>
        </w:rPr>
        <w:t xml:space="preserve">, and the federal </w:t>
      </w:r>
      <w:r w:rsidRPr="003C3613">
        <w:rPr>
          <w:i/>
          <w:iCs/>
          <w:lang w:val="en-AU"/>
        </w:rPr>
        <w:t>Privacy Act 1988</w:t>
      </w:r>
      <w:r w:rsidRPr="003C3613">
        <w:rPr>
          <w:lang w:val="en-AU"/>
        </w:rPr>
        <w:t xml:space="preserve"> and </w:t>
      </w:r>
      <w:r w:rsidRPr="003C3613">
        <w:rPr>
          <w:i/>
          <w:iCs/>
          <w:lang w:val="en-AU"/>
        </w:rPr>
        <w:t>Copyright Act 1968</w:t>
      </w:r>
      <w:r w:rsidRPr="003C3613">
        <w:rPr>
          <w:lang w:val="en-AU"/>
        </w:rPr>
        <w:t>, must be met.</w:t>
      </w:r>
    </w:p>
    <w:p w14:paraId="6440CDB5" w14:textId="77777777" w:rsidR="007B4762" w:rsidRPr="003C3613" w:rsidRDefault="007B4762" w:rsidP="007B4762">
      <w:pPr>
        <w:rPr>
          <w:rFonts w:ascii="Arial" w:hAnsi="Arial" w:cs="Arial"/>
          <w:b/>
          <w:color w:val="000000" w:themeColor="text1"/>
          <w:sz w:val="20"/>
          <w:szCs w:val="20"/>
          <w:lang w:val="en-AU"/>
        </w:rPr>
      </w:pPr>
      <w:bookmarkStart w:id="46" w:name="AssessmentReporting"/>
      <w:bookmarkEnd w:id="46"/>
      <w:r w:rsidRPr="003C3613">
        <w:rPr>
          <w:lang w:val="en-AU"/>
        </w:rPr>
        <w:br w:type="page"/>
      </w:r>
    </w:p>
    <w:p w14:paraId="2520942A" w14:textId="77777777" w:rsidR="007B4762" w:rsidRPr="003C3613" w:rsidRDefault="007B4762" w:rsidP="007B4762">
      <w:pPr>
        <w:pStyle w:val="VCAAHeading1"/>
        <w:rPr>
          <w:lang w:val="en-AU"/>
        </w:rPr>
      </w:pPr>
      <w:bookmarkStart w:id="47" w:name="_Toc479243808"/>
      <w:bookmarkStart w:id="48" w:name="_Toc528749317"/>
      <w:bookmarkStart w:id="49" w:name="_Toc530382072"/>
      <w:r w:rsidRPr="003C3613">
        <w:rPr>
          <w:lang w:val="en-AU"/>
        </w:rPr>
        <w:lastRenderedPageBreak/>
        <w:t>Assessment and reporting</w:t>
      </w:r>
      <w:bookmarkEnd w:id="47"/>
      <w:bookmarkEnd w:id="48"/>
      <w:bookmarkEnd w:id="49"/>
    </w:p>
    <w:p w14:paraId="6DE0C8F3" w14:textId="77777777" w:rsidR="007B4762" w:rsidRPr="003C3613" w:rsidRDefault="007B4762" w:rsidP="007B4762">
      <w:pPr>
        <w:pStyle w:val="VCAAHeading2"/>
        <w:rPr>
          <w:lang w:val="en-AU"/>
        </w:rPr>
      </w:pPr>
      <w:bookmarkStart w:id="50" w:name="SatisfactoryCompletion"/>
      <w:bookmarkStart w:id="51" w:name="_Toc479243809"/>
      <w:bookmarkStart w:id="52" w:name="_Toc528749318"/>
      <w:bookmarkStart w:id="53" w:name="_Toc530382073"/>
      <w:bookmarkEnd w:id="50"/>
      <w:r w:rsidRPr="003C3613">
        <w:rPr>
          <w:lang w:val="en-AU"/>
        </w:rPr>
        <w:t>Satisfactory completion</w:t>
      </w:r>
      <w:bookmarkEnd w:id="51"/>
      <w:bookmarkEnd w:id="52"/>
      <w:bookmarkEnd w:id="53"/>
    </w:p>
    <w:p w14:paraId="638A0D3C" w14:textId="77777777" w:rsidR="007B4762" w:rsidRPr="003C3613" w:rsidRDefault="007B4762" w:rsidP="007B4762">
      <w:pPr>
        <w:pStyle w:val="VCAAbody"/>
        <w:rPr>
          <w:lang w:val="en-AU"/>
        </w:rPr>
      </w:pPr>
      <w:bookmarkStart w:id="54" w:name="Authentication"/>
      <w:bookmarkStart w:id="55" w:name="LevelsAchievement"/>
      <w:bookmarkEnd w:id="54"/>
      <w:bookmarkEnd w:id="55"/>
      <w:r w:rsidRPr="003C3613">
        <w:rPr>
          <w:lang w:val="en-AU"/>
        </w:rPr>
        <w:t>The award of satisfactory completion for a unit is based on the teacher’s decision that the</w:t>
      </w:r>
      <w:r w:rsidR="00311116" w:rsidRPr="003C3613">
        <w:rPr>
          <w:lang w:val="en-AU"/>
        </w:rPr>
        <w:t> </w:t>
      </w:r>
      <w:r w:rsidRPr="003C3613">
        <w:rPr>
          <w:lang w:val="en-AU"/>
        </w:rPr>
        <w:t>student has demonstrated achievement of the set of outcomes specified for the unit. Demonstration of achievement of outcomes and satisfactory completion of a unit are determined by evidence gained through the assessment of a range of learning activities and</w:t>
      </w:r>
      <w:r w:rsidR="00311116" w:rsidRPr="003C3613">
        <w:rPr>
          <w:lang w:val="en-AU"/>
        </w:rPr>
        <w:t> </w:t>
      </w:r>
      <w:r w:rsidRPr="003C3613">
        <w:rPr>
          <w:lang w:val="en-AU"/>
        </w:rPr>
        <w:t xml:space="preserve">tasks. </w:t>
      </w:r>
    </w:p>
    <w:p w14:paraId="7F6FA96C" w14:textId="77777777" w:rsidR="0035751A" w:rsidRDefault="007B4762" w:rsidP="007B4762">
      <w:pPr>
        <w:pStyle w:val="VCAAbody"/>
        <w:rPr>
          <w:lang w:val="en-AU"/>
        </w:rPr>
      </w:pPr>
      <w:r w:rsidRPr="003C3613">
        <w:rPr>
          <w:lang w:val="en-AU"/>
        </w:rPr>
        <w:t xml:space="preserve">Teachers must develop courses that provide appropriate opportunities for students to demonstrate satisfactory achievement of outcomes. </w:t>
      </w:r>
    </w:p>
    <w:p w14:paraId="422A937C" w14:textId="79C394A9" w:rsidR="007B4762" w:rsidRPr="003C3613" w:rsidRDefault="007B4762" w:rsidP="007B4762">
      <w:pPr>
        <w:pStyle w:val="VCAAbody"/>
        <w:rPr>
          <w:color w:val="auto"/>
          <w:lang w:val="en-AU"/>
        </w:rPr>
      </w:pPr>
      <w:r w:rsidRPr="0035751A">
        <w:t>The</w:t>
      </w:r>
      <w:r w:rsidRPr="003C3613">
        <w:rPr>
          <w:lang w:val="en-AU"/>
        </w:rPr>
        <w:t xml:space="preserve"> decision about satisfactory completion of a unit is distinct from the assessment of levels of achievement.</w:t>
      </w:r>
    </w:p>
    <w:p w14:paraId="7668C9F8" w14:textId="77777777" w:rsidR="007B4762" w:rsidRPr="003C3613" w:rsidRDefault="007B4762" w:rsidP="007B4762">
      <w:pPr>
        <w:pStyle w:val="VCAAHeading2"/>
        <w:rPr>
          <w:lang w:val="en-AU"/>
        </w:rPr>
      </w:pPr>
      <w:bookmarkStart w:id="56" w:name="_Toc479243810"/>
      <w:bookmarkStart w:id="57" w:name="_Toc528749319"/>
      <w:bookmarkStart w:id="58" w:name="_Toc530382074"/>
      <w:r w:rsidRPr="003C3613">
        <w:rPr>
          <w:lang w:val="en-AU"/>
        </w:rPr>
        <w:t>Levels of achievement</w:t>
      </w:r>
      <w:bookmarkEnd w:id="56"/>
      <w:bookmarkEnd w:id="57"/>
      <w:bookmarkEnd w:id="58"/>
    </w:p>
    <w:p w14:paraId="2D192BB3" w14:textId="77777777" w:rsidR="007B4762" w:rsidRPr="003C3613" w:rsidRDefault="007B4762" w:rsidP="007B4762">
      <w:pPr>
        <w:pStyle w:val="VCAAHeading3"/>
        <w:rPr>
          <w:lang w:val="en-AU"/>
        </w:rPr>
      </w:pPr>
      <w:bookmarkStart w:id="59" w:name="_Toc404064987"/>
      <w:bookmarkStart w:id="60" w:name="_Toc451783005"/>
      <w:bookmarkStart w:id="61" w:name="_Toc479243811"/>
      <w:bookmarkStart w:id="62" w:name="_Toc481761709"/>
      <w:bookmarkStart w:id="63" w:name="_Toc482709733"/>
      <w:bookmarkStart w:id="64" w:name="_Toc527446949"/>
      <w:bookmarkStart w:id="65" w:name="_Toc528749320"/>
      <w:bookmarkStart w:id="66" w:name="_Toc530382075"/>
      <w:r w:rsidRPr="003C3613">
        <w:rPr>
          <w:lang w:val="en-AU"/>
        </w:rPr>
        <w:t>Units 1 and 2</w:t>
      </w:r>
      <w:bookmarkEnd w:id="59"/>
      <w:bookmarkEnd w:id="60"/>
      <w:bookmarkEnd w:id="61"/>
      <w:bookmarkEnd w:id="62"/>
      <w:bookmarkEnd w:id="63"/>
      <w:bookmarkEnd w:id="64"/>
      <w:bookmarkEnd w:id="65"/>
      <w:bookmarkEnd w:id="66"/>
    </w:p>
    <w:p w14:paraId="39AE4E91" w14:textId="77777777" w:rsidR="007B4762" w:rsidRPr="003C3613" w:rsidRDefault="007B4762" w:rsidP="007B4762">
      <w:pPr>
        <w:pStyle w:val="VCAAbody"/>
        <w:rPr>
          <w:lang w:val="en-AU"/>
        </w:rPr>
      </w:pPr>
      <w:r w:rsidRPr="003C3613">
        <w:rPr>
          <w:lang w:val="en-AU"/>
        </w:rPr>
        <w:t>Procedures for the assessment of levels of achievement in Units 1 and 2 are a matter for school decision. Assessment of levels of achievement for these units will not be reported to</w:t>
      </w:r>
      <w:r w:rsidR="00311116" w:rsidRPr="003C3613">
        <w:rPr>
          <w:lang w:val="en-AU"/>
        </w:rPr>
        <w:t> </w:t>
      </w:r>
      <w:r w:rsidRPr="003C3613">
        <w:rPr>
          <w:lang w:val="en-AU"/>
        </w:rPr>
        <w:t>the VCAA. Schools may choose to report levels of achievement using grades, descriptive statements or other indicators.</w:t>
      </w:r>
    </w:p>
    <w:p w14:paraId="6F08D0A9" w14:textId="77777777" w:rsidR="007B4762" w:rsidRPr="003C3613" w:rsidRDefault="007B4762" w:rsidP="007B4762">
      <w:pPr>
        <w:pStyle w:val="VCAAHeading2"/>
        <w:rPr>
          <w:lang w:val="en-AU"/>
        </w:rPr>
      </w:pPr>
      <w:bookmarkStart w:id="67" w:name="_Toc479243813"/>
      <w:bookmarkStart w:id="68" w:name="_Toc528749321"/>
      <w:bookmarkStart w:id="69" w:name="_Toc530382076"/>
      <w:r w:rsidRPr="003C3613">
        <w:rPr>
          <w:lang w:val="en-AU"/>
        </w:rPr>
        <w:t>Authentication</w:t>
      </w:r>
      <w:bookmarkEnd w:id="67"/>
      <w:bookmarkEnd w:id="68"/>
      <w:bookmarkEnd w:id="69"/>
    </w:p>
    <w:p w14:paraId="4039E83E" w14:textId="374F2455" w:rsidR="007B4762" w:rsidRPr="003C3613" w:rsidRDefault="007B4762" w:rsidP="007B4762">
      <w:pPr>
        <w:pStyle w:val="VCAAbody"/>
        <w:rPr>
          <w:lang w:val="en-AU"/>
        </w:rPr>
      </w:pPr>
      <w:r w:rsidRPr="003C3613">
        <w:rPr>
          <w:lang w:val="en-AU"/>
        </w:rPr>
        <w:t xml:space="preserve">Work related to the outcomes of each unit will be accepted only if the teacher can attest that, to the best of their knowledge, all unacknowledged work is the student’s own. Teachers need to refer to the current </w:t>
      </w:r>
      <w:hyperlink r:id="rId27" w:history="1">
        <w:r w:rsidRPr="006B3E13">
          <w:rPr>
            <w:rStyle w:val="Hyperlink"/>
            <w:i/>
            <w:iCs/>
            <w:lang w:val="en-AU"/>
          </w:rPr>
          <w:t>VCE</w:t>
        </w:r>
        <w:r w:rsidR="00DB111B">
          <w:rPr>
            <w:rStyle w:val="Hyperlink"/>
            <w:i/>
            <w:iCs/>
            <w:lang w:val="en-AU"/>
          </w:rPr>
          <w:t xml:space="preserve"> </w:t>
        </w:r>
        <w:r w:rsidRPr="006B3E13">
          <w:rPr>
            <w:rStyle w:val="Hyperlink"/>
            <w:i/>
            <w:iCs/>
            <w:lang w:val="en-AU"/>
          </w:rPr>
          <w:t>Administrative Handbook</w:t>
        </w:r>
      </w:hyperlink>
      <w:r w:rsidRPr="003C3613">
        <w:rPr>
          <w:lang w:val="en-AU"/>
        </w:rPr>
        <w:t xml:space="preserve"> for authentication procedures.</w:t>
      </w:r>
      <w:bookmarkStart w:id="70" w:name="Unit1"/>
      <w:bookmarkEnd w:id="70"/>
    </w:p>
    <w:p w14:paraId="088F6E50" w14:textId="77777777" w:rsidR="007B4762" w:rsidRPr="003C3613" w:rsidRDefault="007B4762" w:rsidP="007B4762">
      <w:pPr>
        <w:pStyle w:val="VCAAbody"/>
        <w:rPr>
          <w:lang w:val="en-AU"/>
        </w:rPr>
      </w:pPr>
    </w:p>
    <w:p w14:paraId="0187BA19" w14:textId="77777777" w:rsidR="007B4762" w:rsidRPr="003C3613" w:rsidRDefault="007B4762" w:rsidP="007B4762">
      <w:pPr>
        <w:pStyle w:val="VCAAbody"/>
        <w:rPr>
          <w:lang w:val="en-AU"/>
        </w:rPr>
      </w:pPr>
      <w:r w:rsidRPr="003C3613">
        <w:rPr>
          <w:lang w:val="en-AU"/>
        </w:rPr>
        <w:br w:type="page"/>
      </w:r>
    </w:p>
    <w:p w14:paraId="4EFB0C0D" w14:textId="77777777" w:rsidR="007B4762" w:rsidRPr="003C3613" w:rsidRDefault="007B4762" w:rsidP="007B4762">
      <w:pPr>
        <w:pStyle w:val="VCAAHeading1"/>
        <w:rPr>
          <w:lang w:val="en-AU"/>
        </w:rPr>
      </w:pPr>
      <w:bookmarkStart w:id="71" w:name="_Toc528749322"/>
      <w:bookmarkStart w:id="72" w:name="_Toc530382077"/>
      <w:r w:rsidRPr="003C3613">
        <w:rPr>
          <w:lang w:val="en-AU"/>
        </w:rPr>
        <w:lastRenderedPageBreak/>
        <w:t>Unit 1: English for practical purposes</w:t>
      </w:r>
      <w:bookmarkEnd w:id="71"/>
      <w:bookmarkEnd w:id="72"/>
    </w:p>
    <w:p w14:paraId="100A26B1" w14:textId="77777777" w:rsidR="007B4762" w:rsidRPr="003C3613" w:rsidRDefault="007B4762" w:rsidP="007B4762">
      <w:pPr>
        <w:pStyle w:val="VCAAbody"/>
        <w:rPr>
          <w:lang w:val="en-AU"/>
        </w:rPr>
      </w:pPr>
      <w:bookmarkStart w:id="73" w:name="ASOUnit1"/>
      <w:bookmarkEnd w:id="73"/>
      <w:r w:rsidRPr="003C3613">
        <w:rPr>
          <w:lang w:val="en-AU"/>
        </w:rPr>
        <w:t>In this unit, students focus on developing language and communication skills, primarily through the study of a variety of texts. They develop communication skills in order to listen, speak, read and write effectively in academic, workplace and social contexts.</w:t>
      </w:r>
    </w:p>
    <w:p w14:paraId="707B1CAE" w14:textId="77777777" w:rsidR="007B4762" w:rsidRPr="003C3613" w:rsidRDefault="007B4762" w:rsidP="007B4762">
      <w:pPr>
        <w:pStyle w:val="VCAAHeading2"/>
        <w:rPr>
          <w:lang w:val="en-AU"/>
        </w:rPr>
      </w:pPr>
      <w:bookmarkStart w:id="74" w:name="_Toc477344112"/>
      <w:bookmarkStart w:id="75" w:name="_Toc528749323"/>
      <w:bookmarkStart w:id="76" w:name="_Toc530382078"/>
      <w:r w:rsidRPr="003C3613">
        <w:rPr>
          <w:lang w:val="en-AU"/>
        </w:rPr>
        <w:t>Area of Study 1</w:t>
      </w:r>
      <w:bookmarkEnd w:id="74"/>
      <w:bookmarkEnd w:id="75"/>
      <w:bookmarkEnd w:id="76"/>
    </w:p>
    <w:p w14:paraId="3E082AE2" w14:textId="77777777" w:rsidR="007B4762" w:rsidRPr="003C3613" w:rsidRDefault="007B4762" w:rsidP="007B4762">
      <w:pPr>
        <w:pStyle w:val="VCAAHeading3"/>
        <w:rPr>
          <w:lang w:val="en-AU"/>
        </w:rPr>
      </w:pPr>
      <w:bookmarkStart w:id="77" w:name="_Toc514743227"/>
      <w:bookmarkStart w:id="78" w:name="_Toc527446953"/>
      <w:bookmarkStart w:id="79" w:name="_Toc528749324"/>
      <w:bookmarkStart w:id="80" w:name="_Toc530382079"/>
      <w:r w:rsidRPr="003C3613">
        <w:rPr>
          <w:lang w:val="en-AU"/>
        </w:rPr>
        <w:t>Reading and viewing texts</w:t>
      </w:r>
      <w:bookmarkEnd w:id="77"/>
      <w:bookmarkEnd w:id="78"/>
      <w:bookmarkEnd w:id="79"/>
      <w:bookmarkEnd w:id="80"/>
    </w:p>
    <w:p w14:paraId="5A61FAB0" w14:textId="7773F41D" w:rsidR="007B4762" w:rsidRPr="003C3613" w:rsidRDefault="007B4762" w:rsidP="007B4762">
      <w:pPr>
        <w:pStyle w:val="VCAAbody"/>
        <w:rPr>
          <w:lang w:val="en-AU"/>
        </w:rPr>
      </w:pPr>
      <w:r w:rsidRPr="003C3613">
        <w:rPr>
          <w:lang w:val="en-AU"/>
        </w:rPr>
        <w:t xml:space="preserve">In this area of study students read </w:t>
      </w:r>
      <w:r w:rsidRPr="003C3613">
        <w:rPr>
          <w:rFonts w:asciiTheme="minorHAnsi" w:hAnsiTheme="minorHAnsi" w:cstheme="minorHAnsi"/>
          <w:color w:val="auto"/>
          <w:lang w:val="en-AU"/>
        </w:rPr>
        <w:t xml:space="preserve">a variety of academic, workplace or everyday </w:t>
      </w:r>
      <w:r w:rsidRPr="003C3613">
        <w:rPr>
          <w:lang w:val="en-AU"/>
        </w:rPr>
        <w:t xml:space="preserve">texts to identify key information and ideas. They recognise the purposes, structures and features of different text types, for example narratives, arguments, reports, recounts and procedures. Students extend their knowledge of the layout and format of a range of texts and use indexes, headings, subheadings, chapter titles, section summaries, blurbs, menus, links and hyperlinks to locate, read and extract information </w:t>
      </w:r>
      <w:r w:rsidRPr="0035751A">
        <w:t>and ideas</w:t>
      </w:r>
      <w:r w:rsidRPr="003C3613">
        <w:rPr>
          <w:lang w:val="en-AU"/>
        </w:rPr>
        <w:t>. They employ reading strategies</w:t>
      </w:r>
      <w:r w:rsidR="0050381E">
        <w:rPr>
          <w:lang w:val="en-AU"/>
        </w:rPr>
        <w:t>,</w:t>
      </w:r>
      <w:r w:rsidRPr="003C3613">
        <w:rPr>
          <w:lang w:val="en-AU"/>
        </w:rPr>
        <w:t xml:space="preserve"> such as skimming and scanning, identifying and selecting, visualising, inferring, interpreting, comparing and predicting. In addition, students learn to organise and synthesise information using strategies such as paraphrasing, summarising and note</w:t>
      </w:r>
      <w:r w:rsidR="00845C67">
        <w:rPr>
          <w:lang w:val="en-AU"/>
        </w:rPr>
        <w:t>-</w:t>
      </w:r>
      <w:r w:rsidRPr="003C3613">
        <w:rPr>
          <w:lang w:val="en-AU"/>
        </w:rPr>
        <w:t>taking, and techniques</w:t>
      </w:r>
      <w:r w:rsidR="0050381E">
        <w:rPr>
          <w:lang w:val="en-AU"/>
        </w:rPr>
        <w:t>,</w:t>
      </w:r>
      <w:r w:rsidRPr="003C3613">
        <w:rPr>
          <w:lang w:val="en-AU"/>
        </w:rPr>
        <w:t xml:space="preserve"> such as bullet points, tables, concept maps and flow charts.</w:t>
      </w:r>
    </w:p>
    <w:p w14:paraId="7BDB22ED" w14:textId="77777777" w:rsidR="007B4762" w:rsidRPr="003C3613" w:rsidRDefault="007B4762" w:rsidP="007B4762">
      <w:pPr>
        <w:pStyle w:val="VCAAbody"/>
        <w:rPr>
          <w:lang w:val="en-AU"/>
        </w:rPr>
      </w:pPr>
      <w:r w:rsidRPr="003C3613">
        <w:rPr>
          <w:lang w:val="en-AU"/>
        </w:rPr>
        <w:t>Students utilise a range of reading and viewing strategies to encourage the understanding and appreciation of both literary and non-literary texts. They develop their ability to access and navigate digital texts.</w:t>
      </w:r>
    </w:p>
    <w:p w14:paraId="20D7DB01" w14:textId="77777777" w:rsidR="007B4762" w:rsidRPr="003C3613" w:rsidRDefault="007B4762" w:rsidP="007B4762">
      <w:pPr>
        <w:pStyle w:val="VCAAHeading3"/>
        <w:rPr>
          <w:lang w:val="en-AU"/>
        </w:rPr>
      </w:pPr>
      <w:bookmarkStart w:id="81" w:name="_Toc481761718"/>
      <w:bookmarkStart w:id="82" w:name="_Toc482709747"/>
      <w:bookmarkStart w:id="83" w:name="_Toc514743228"/>
      <w:bookmarkStart w:id="84" w:name="_Toc527446954"/>
      <w:bookmarkStart w:id="85" w:name="_Toc528749325"/>
      <w:bookmarkStart w:id="86" w:name="_Toc530382080"/>
      <w:r w:rsidRPr="003C3613">
        <w:rPr>
          <w:lang w:val="en-AU"/>
        </w:rPr>
        <w:t>Outcome 1</w:t>
      </w:r>
      <w:bookmarkEnd w:id="81"/>
      <w:bookmarkEnd w:id="82"/>
      <w:bookmarkEnd w:id="83"/>
      <w:bookmarkEnd w:id="84"/>
      <w:bookmarkEnd w:id="85"/>
      <w:bookmarkEnd w:id="86"/>
    </w:p>
    <w:p w14:paraId="13F9876A" w14:textId="77777777" w:rsidR="007B4762" w:rsidRPr="003C3613" w:rsidRDefault="007B4762" w:rsidP="003F06FF">
      <w:pPr>
        <w:pStyle w:val="VCAAbody"/>
        <w:rPr>
          <w:lang w:val="en-AU"/>
        </w:rPr>
      </w:pPr>
      <w:r w:rsidRPr="003C3613">
        <w:rPr>
          <w:lang w:val="en-AU"/>
        </w:rPr>
        <w:t>On completion of this unit the student should be able to produce prose and graphic summaries and explanations of specified texts.</w:t>
      </w:r>
    </w:p>
    <w:p w14:paraId="66CC9D03" w14:textId="77777777" w:rsidR="007B4762" w:rsidRPr="003C3613" w:rsidRDefault="007B4762" w:rsidP="007B4762">
      <w:pPr>
        <w:pStyle w:val="VCAAbody"/>
        <w:rPr>
          <w:lang w:val="en-AU"/>
        </w:rPr>
      </w:pPr>
      <w:r w:rsidRPr="003C3613">
        <w:rPr>
          <w:lang w:val="en-AU"/>
        </w:rPr>
        <w:t>To achieve this outcome the student will draw on key knowledge and key skills outlined in Area of Study 1.</w:t>
      </w:r>
    </w:p>
    <w:p w14:paraId="52B05C12" w14:textId="77777777" w:rsidR="007B4762" w:rsidRPr="003C3613" w:rsidRDefault="007B4762" w:rsidP="007B4762">
      <w:pPr>
        <w:pStyle w:val="VCAAHeading5"/>
        <w:rPr>
          <w:lang w:val="en-AU"/>
        </w:rPr>
      </w:pPr>
      <w:r w:rsidRPr="003C3613">
        <w:rPr>
          <w:lang w:val="en-AU"/>
        </w:rPr>
        <w:t>Key knowledge</w:t>
      </w:r>
    </w:p>
    <w:p w14:paraId="52C91287"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structures and features of different text types</w:t>
      </w:r>
      <w:r w:rsidR="00F2203A" w:rsidRPr="003C3613">
        <w:rPr>
          <w:lang w:val="en-AU"/>
        </w:rPr>
        <w:t>,</w:t>
      </w:r>
      <w:r w:rsidRPr="003C3613">
        <w:rPr>
          <w:lang w:val="en-AU"/>
        </w:rPr>
        <w:t xml:space="preserve"> such as narratives, poetry, media articles, blogs, e-zines, letters, emails, reports, films and documentaries</w:t>
      </w:r>
    </w:p>
    <w:p w14:paraId="06D8A5C7" w14:textId="77777777" w:rsidR="007B4762" w:rsidRPr="003C3613" w:rsidRDefault="007B4762" w:rsidP="007B4762">
      <w:pPr>
        <w:pStyle w:val="VCAAbullet"/>
        <w:tabs>
          <w:tab w:val="clear" w:pos="284"/>
          <w:tab w:val="left" w:pos="425"/>
        </w:tabs>
        <w:ind w:left="425" w:hanging="425"/>
        <w:rPr>
          <w:lang w:val="en-AU"/>
        </w:rPr>
      </w:pPr>
      <w:r w:rsidRPr="003C3613">
        <w:rPr>
          <w:lang w:val="en-AU"/>
        </w:rPr>
        <w:t>literary and stylistic devices and the vocabulary used to discuss the language and meaning of literary texts, such as short stories, poetry, novels and film</w:t>
      </w:r>
    </w:p>
    <w:p w14:paraId="405C89E0" w14:textId="77777777" w:rsidR="007B4762" w:rsidRPr="003C3613" w:rsidRDefault="007B4762" w:rsidP="007B4762">
      <w:pPr>
        <w:pStyle w:val="VCAAbullet"/>
        <w:tabs>
          <w:tab w:val="clear" w:pos="284"/>
          <w:tab w:val="left" w:pos="425"/>
        </w:tabs>
        <w:ind w:left="425" w:hanging="425"/>
        <w:rPr>
          <w:lang w:val="en-AU"/>
        </w:rPr>
      </w:pPr>
      <w:r w:rsidRPr="003C3613">
        <w:rPr>
          <w:lang w:val="en-AU"/>
        </w:rPr>
        <w:t>strategies used in reading for different purposes, such as skimming, scanning, paraphrasing, note-taking and summarising</w:t>
      </w:r>
    </w:p>
    <w:p w14:paraId="39223443"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the process of planning, drafting, revising, editing and proofreading written texts. </w:t>
      </w:r>
    </w:p>
    <w:p w14:paraId="703BB8AB" w14:textId="77777777" w:rsidR="007B4762" w:rsidRPr="003C3613" w:rsidRDefault="007B4762" w:rsidP="007B4762">
      <w:pPr>
        <w:pStyle w:val="VCAAHeading5"/>
        <w:rPr>
          <w:lang w:val="en-AU"/>
        </w:rPr>
      </w:pPr>
      <w:r w:rsidRPr="003C3613">
        <w:rPr>
          <w:lang w:val="en-AU"/>
        </w:rPr>
        <w:t>Key skills</w:t>
      </w:r>
    </w:p>
    <w:p w14:paraId="3E285927" w14:textId="77777777" w:rsidR="007B4762" w:rsidRPr="003C3613" w:rsidRDefault="007B4762" w:rsidP="007B4762">
      <w:pPr>
        <w:pStyle w:val="VCAAbullet"/>
        <w:tabs>
          <w:tab w:val="clear" w:pos="284"/>
          <w:tab w:val="left" w:pos="425"/>
        </w:tabs>
        <w:ind w:left="425" w:hanging="425"/>
        <w:rPr>
          <w:lang w:val="en-AU"/>
        </w:rPr>
      </w:pPr>
      <w:r w:rsidRPr="003C3613">
        <w:rPr>
          <w:lang w:val="en-AU"/>
        </w:rPr>
        <w:t>identify the layout, design and structural elements of print and digital texts</w:t>
      </w:r>
    </w:p>
    <w:p w14:paraId="2CF10FB3" w14:textId="77777777" w:rsidR="007B4762" w:rsidRPr="003C3613" w:rsidRDefault="007B4762" w:rsidP="007B4762">
      <w:pPr>
        <w:pStyle w:val="VCAAbullet"/>
        <w:tabs>
          <w:tab w:val="clear" w:pos="284"/>
          <w:tab w:val="left" w:pos="425"/>
        </w:tabs>
        <w:ind w:left="425" w:hanging="425"/>
        <w:rPr>
          <w:lang w:val="en-AU"/>
        </w:rPr>
      </w:pPr>
      <w:r w:rsidRPr="003C3613">
        <w:rPr>
          <w:lang w:val="en-AU"/>
        </w:rPr>
        <w:t>identify the purpose and target audience of a range of print and digital texts</w:t>
      </w:r>
    </w:p>
    <w:p w14:paraId="36F41A66" w14:textId="77777777" w:rsidR="007B4762" w:rsidRPr="003C3613" w:rsidRDefault="007B4762" w:rsidP="007B4762">
      <w:pPr>
        <w:pStyle w:val="VCAAbullet"/>
        <w:tabs>
          <w:tab w:val="clear" w:pos="284"/>
          <w:tab w:val="left" w:pos="425"/>
        </w:tabs>
        <w:ind w:left="425" w:hanging="425"/>
        <w:rPr>
          <w:lang w:val="en-AU"/>
        </w:rPr>
      </w:pPr>
      <w:r w:rsidRPr="003C3613">
        <w:rPr>
          <w:lang w:val="en-AU"/>
        </w:rPr>
        <w:t>paraphrase sections of a text to identify and communicate the main ideas efficiently</w:t>
      </w:r>
    </w:p>
    <w:p w14:paraId="4DA582C3" w14:textId="77777777" w:rsidR="007B4762" w:rsidRPr="003C3613" w:rsidRDefault="007B4762" w:rsidP="007B4762">
      <w:pPr>
        <w:pStyle w:val="VCAAbullet"/>
        <w:tabs>
          <w:tab w:val="clear" w:pos="284"/>
          <w:tab w:val="left" w:pos="425"/>
        </w:tabs>
        <w:ind w:left="425" w:hanging="425"/>
        <w:rPr>
          <w:lang w:val="en-AU"/>
        </w:rPr>
      </w:pPr>
      <w:r w:rsidRPr="003C3613">
        <w:rPr>
          <w:lang w:val="en-AU"/>
        </w:rPr>
        <w:t>understand the way visual and auditory cues, language techniques and other strategies are used to convey meaning in texts</w:t>
      </w:r>
    </w:p>
    <w:p w14:paraId="61964629" w14:textId="77777777" w:rsidR="007B4762" w:rsidRPr="003C3613" w:rsidRDefault="007B4762" w:rsidP="007B4762">
      <w:pPr>
        <w:pStyle w:val="VCAAbullet"/>
        <w:tabs>
          <w:tab w:val="clear" w:pos="284"/>
          <w:tab w:val="left" w:pos="425"/>
        </w:tabs>
        <w:ind w:left="425" w:hanging="425"/>
        <w:rPr>
          <w:lang w:val="en-AU"/>
        </w:rPr>
      </w:pPr>
      <w:r w:rsidRPr="003C3613">
        <w:rPr>
          <w:lang w:val="en-AU"/>
        </w:rPr>
        <w:t>read written and visual texts in print and digital formats for information and to identify opinion and bias</w:t>
      </w:r>
    </w:p>
    <w:p w14:paraId="5D0E6C22" w14:textId="77777777" w:rsidR="007B4762" w:rsidRPr="003C3613" w:rsidRDefault="007B4762" w:rsidP="007B4762">
      <w:pPr>
        <w:pStyle w:val="VCAAbullet"/>
        <w:tabs>
          <w:tab w:val="clear" w:pos="284"/>
          <w:tab w:val="left" w:pos="425"/>
        </w:tabs>
        <w:ind w:left="425" w:hanging="425"/>
        <w:rPr>
          <w:lang w:val="en-AU"/>
        </w:rPr>
      </w:pPr>
      <w:r w:rsidRPr="003C3613">
        <w:rPr>
          <w:lang w:val="en-AU"/>
        </w:rPr>
        <w:lastRenderedPageBreak/>
        <w:t>create digital and hand-written graphic outlines, concept maps, bullet points and flow charts to summarise and organise the main ideas or elements of texts.</w:t>
      </w:r>
    </w:p>
    <w:p w14:paraId="0D573B02" w14:textId="77777777" w:rsidR="007B4762" w:rsidRPr="003C3613" w:rsidRDefault="007B4762" w:rsidP="007B4762">
      <w:pPr>
        <w:pStyle w:val="VCAAHeading2"/>
        <w:rPr>
          <w:lang w:val="en-AU"/>
        </w:rPr>
      </w:pPr>
      <w:bookmarkStart w:id="87" w:name="_Toc404064994"/>
      <w:bookmarkStart w:id="88" w:name="_Toc477344115"/>
      <w:bookmarkStart w:id="89" w:name="_Toc528749326"/>
      <w:bookmarkStart w:id="90" w:name="_Toc530382081"/>
      <w:r w:rsidRPr="006A1D11">
        <w:t>Area</w:t>
      </w:r>
      <w:r w:rsidRPr="003C3613">
        <w:rPr>
          <w:lang w:val="en-AU"/>
        </w:rPr>
        <w:t xml:space="preserve"> of Study 2</w:t>
      </w:r>
      <w:bookmarkEnd w:id="87"/>
      <w:bookmarkEnd w:id="88"/>
      <w:bookmarkEnd w:id="89"/>
      <w:bookmarkEnd w:id="90"/>
    </w:p>
    <w:p w14:paraId="667F695B" w14:textId="77777777" w:rsidR="007B4762" w:rsidRPr="003C3613" w:rsidRDefault="007B4762" w:rsidP="007B4762">
      <w:pPr>
        <w:pStyle w:val="VCAAHeading3"/>
        <w:rPr>
          <w:lang w:val="en-AU"/>
        </w:rPr>
      </w:pPr>
      <w:bookmarkStart w:id="91" w:name="_Toc514743230"/>
      <w:bookmarkStart w:id="92" w:name="_Toc527446956"/>
      <w:bookmarkStart w:id="93" w:name="_Toc528749327"/>
      <w:bookmarkStart w:id="94" w:name="_Toc530382082"/>
      <w:r w:rsidRPr="003C3613">
        <w:rPr>
          <w:lang w:val="en-AU"/>
        </w:rPr>
        <w:t>Creating texts</w:t>
      </w:r>
      <w:bookmarkEnd w:id="91"/>
      <w:bookmarkEnd w:id="92"/>
      <w:bookmarkEnd w:id="93"/>
      <w:bookmarkEnd w:id="94"/>
    </w:p>
    <w:p w14:paraId="40F9B9A6" w14:textId="36CACCB5" w:rsidR="007B4762" w:rsidRPr="003C3613" w:rsidRDefault="007B4762" w:rsidP="007B4762">
      <w:pPr>
        <w:pStyle w:val="VCAAbody"/>
        <w:rPr>
          <w:lang w:val="en-AU"/>
        </w:rPr>
      </w:pPr>
      <w:r w:rsidRPr="003C3613">
        <w:rPr>
          <w:lang w:val="en-AU"/>
        </w:rPr>
        <w:t>In this area of study students focus on the structures and features of written language in both handwritten and digital texts. They examine how purpose, context and audience influence the structure and language of texts. Students increase their understanding of spelling conventions, punctuation, syntax and paragraphing. They extend their knowledge of vocabulary commonly used in academic, workplace and social contexts. Students use processes of planning, drafting, revising</w:t>
      </w:r>
      <w:r w:rsidR="00FA0365">
        <w:rPr>
          <w:lang w:val="en-AU"/>
        </w:rPr>
        <w:t>,</w:t>
      </w:r>
      <w:r w:rsidRPr="003C3613">
        <w:rPr>
          <w:lang w:val="en-AU"/>
        </w:rPr>
        <w:t xml:space="preserve"> editing</w:t>
      </w:r>
      <w:r w:rsidR="00FA0365">
        <w:rPr>
          <w:lang w:val="en-AU"/>
        </w:rPr>
        <w:t xml:space="preserve"> and proofreading</w:t>
      </w:r>
      <w:r w:rsidRPr="003C3613">
        <w:rPr>
          <w:lang w:val="en-AU"/>
        </w:rPr>
        <w:t xml:space="preserve"> written work for clarity, coherence, style and structure.</w:t>
      </w:r>
    </w:p>
    <w:p w14:paraId="4753FD3B" w14:textId="77777777" w:rsidR="007B4762" w:rsidRPr="003C3613" w:rsidRDefault="007B4762" w:rsidP="007B4762">
      <w:pPr>
        <w:pStyle w:val="VCAAHeading3"/>
        <w:rPr>
          <w:lang w:val="en-AU"/>
        </w:rPr>
      </w:pPr>
      <w:bookmarkStart w:id="95" w:name="_Toc481761721"/>
      <w:bookmarkStart w:id="96" w:name="_Toc482709750"/>
      <w:bookmarkStart w:id="97" w:name="_Toc514743231"/>
      <w:bookmarkStart w:id="98" w:name="_Toc527446957"/>
      <w:bookmarkStart w:id="99" w:name="_Toc528749328"/>
      <w:bookmarkStart w:id="100" w:name="_Toc530382083"/>
      <w:r w:rsidRPr="003C3613">
        <w:rPr>
          <w:lang w:val="en-AU"/>
        </w:rPr>
        <w:t>Outcome 2</w:t>
      </w:r>
      <w:bookmarkEnd w:id="95"/>
      <w:bookmarkEnd w:id="96"/>
      <w:bookmarkEnd w:id="97"/>
      <w:bookmarkEnd w:id="98"/>
      <w:bookmarkEnd w:id="99"/>
      <w:bookmarkEnd w:id="100"/>
    </w:p>
    <w:p w14:paraId="7C2697CC" w14:textId="77777777" w:rsidR="007B4762" w:rsidRPr="003C3613" w:rsidRDefault="007B4762" w:rsidP="007B4762">
      <w:pPr>
        <w:pStyle w:val="VCAAbody"/>
        <w:rPr>
          <w:lang w:val="en-AU"/>
        </w:rPr>
      </w:pPr>
      <w:r w:rsidRPr="003C3613">
        <w:rPr>
          <w:lang w:val="en-AU"/>
        </w:rPr>
        <w:t xml:space="preserve">On completion of this unit the student should be able to produce different text types for different purposes and audiences in response to academic, workplace or </w:t>
      </w:r>
      <w:r w:rsidR="00F2203A" w:rsidRPr="003C3613">
        <w:rPr>
          <w:lang w:val="en-AU"/>
        </w:rPr>
        <w:t>social</w:t>
      </w:r>
      <w:r w:rsidRPr="003C3613">
        <w:rPr>
          <w:lang w:val="en-AU"/>
        </w:rPr>
        <w:t xml:space="preserve"> contexts.</w:t>
      </w:r>
    </w:p>
    <w:p w14:paraId="6F9A655E" w14:textId="77777777" w:rsidR="007B4762" w:rsidRPr="003C3613" w:rsidRDefault="007B4762" w:rsidP="007B4762">
      <w:pPr>
        <w:pStyle w:val="VCAAbody"/>
        <w:rPr>
          <w:lang w:val="en-AU"/>
        </w:rPr>
      </w:pPr>
      <w:r w:rsidRPr="003C3613">
        <w:rPr>
          <w:lang w:val="en-AU"/>
        </w:rPr>
        <w:t>To achieve this outcome the student will draw on key knowledge and key skills outlined in Area of Study 2.</w:t>
      </w:r>
    </w:p>
    <w:p w14:paraId="112FB585" w14:textId="77777777" w:rsidR="007B4762" w:rsidRPr="003C3613" w:rsidRDefault="007B4762" w:rsidP="007B4762">
      <w:pPr>
        <w:pStyle w:val="VCAAHeading5"/>
        <w:rPr>
          <w:lang w:val="en-AU"/>
        </w:rPr>
      </w:pPr>
      <w:r w:rsidRPr="003C3613">
        <w:rPr>
          <w:lang w:val="en-AU"/>
        </w:rPr>
        <w:t xml:space="preserve">Key </w:t>
      </w:r>
      <w:r w:rsidRPr="0050381E">
        <w:t>knowledge</w:t>
      </w:r>
    </w:p>
    <w:p w14:paraId="6E537838" w14:textId="0FEA475D" w:rsidR="007B4762" w:rsidRPr="003C3613" w:rsidRDefault="007B4762" w:rsidP="007B4762">
      <w:pPr>
        <w:pStyle w:val="VCAAbullet"/>
        <w:tabs>
          <w:tab w:val="clear" w:pos="284"/>
          <w:tab w:val="left" w:pos="425"/>
        </w:tabs>
        <w:ind w:left="425" w:hanging="425"/>
        <w:rPr>
          <w:lang w:val="en-AU"/>
        </w:rPr>
      </w:pPr>
      <w:r w:rsidRPr="003C3613">
        <w:rPr>
          <w:lang w:val="en-AU"/>
        </w:rPr>
        <w:t>the structures and features of narratives, informative texts, arguments, letters, emails, reports, procedures, resumes, blogs and web pages</w:t>
      </w:r>
    </w:p>
    <w:p w14:paraId="1337F26F"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ways in which purpose, context, audience and content influence the structure and language of print, visual and digital texts</w:t>
      </w:r>
    </w:p>
    <w:p w14:paraId="645C49FD"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ways in which tone and style can be created in writing</w:t>
      </w:r>
    </w:p>
    <w:p w14:paraId="438F5B8E"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process of planning, drafting, revising, editing and proofreading both handwritten and digital texts</w:t>
      </w:r>
    </w:p>
    <w:p w14:paraId="6DB83EF5"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conventions of spelling, punctuation and syntax of Standard Australian English.</w:t>
      </w:r>
    </w:p>
    <w:p w14:paraId="50543E2E" w14:textId="77777777" w:rsidR="007B4762" w:rsidRPr="003C3613" w:rsidRDefault="007B4762" w:rsidP="007B4762">
      <w:pPr>
        <w:pStyle w:val="VCAAHeading5"/>
        <w:rPr>
          <w:lang w:val="en-AU"/>
        </w:rPr>
      </w:pPr>
      <w:r w:rsidRPr="003C3613">
        <w:rPr>
          <w:lang w:val="en-AU"/>
        </w:rPr>
        <w:t>Key skills</w:t>
      </w:r>
    </w:p>
    <w:p w14:paraId="4AE24A3F" w14:textId="77777777" w:rsidR="007B4762" w:rsidRPr="003C3613" w:rsidRDefault="007B4762" w:rsidP="007B4762">
      <w:pPr>
        <w:pStyle w:val="VCAAbullet"/>
        <w:tabs>
          <w:tab w:val="clear" w:pos="284"/>
          <w:tab w:val="left" w:pos="425"/>
        </w:tabs>
        <w:ind w:left="425" w:hanging="425"/>
        <w:rPr>
          <w:lang w:val="en-AU"/>
        </w:rPr>
      </w:pPr>
      <w:r w:rsidRPr="003C3613">
        <w:rPr>
          <w:lang w:val="en-AU"/>
        </w:rPr>
        <w:t>select the appropriate text type for the purpose and audience of a piece of writing</w:t>
      </w:r>
    </w:p>
    <w:p w14:paraId="66471D10" w14:textId="77777777" w:rsidR="007B4762" w:rsidRPr="003C3613" w:rsidRDefault="007B4762" w:rsidP="007B4762">
      <w:pPr>
        <w:pStyle w:val="VCAAbullet"/>
        <w:tabs>
          <w:tab w:val="clear" w:pos="284"/>
          <w:tab w:val="left" w:pos="425"/>
        </w:tabs>
        <w:ind w:left="425" w:hanging="425"/>
        <w:rPr>
          <w:lang w:val="en-AU"/>
        </w:rPr>
      </w:pPr>
      <w:r w:rsidRPr="003C3613">
        <w:rPr>
          <w:lang w:val="en-AU"/>
        </w:rPr>
        <w:t>use appropriate vocabulary for the topic,</w:t>
      </w:r>
      <w:r w:rsidR="00311116" w:rsidRPr="003C3613">
        <w:rPr>
          <w:lang w:val="en-AU"/>
        </w:rPr>
        <w:t xml:space="preserve"> purpose and intended audience</w:t>
      </w:r>
    </w:p>
    <w:p w14:paraId="5132E845"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adopt the appropriate tone and style for the intended purpose and audience </w:t>
      </w:r>
    </w:p>
    <w:p w14:paraId="290589C4" w14:textId="77777777" w:rsidR="007B4762" w:rsidRPr="003C3613" w:rsidRDefault="007B4762" w:rsidP="007B4762">
      <w:pPr>
        <w:pStyle w:val="VCAAbullet"/>
        <w:tabs>
          <w:tab w:val="clear" w:pos="284"/>
          <w:tab w:val="left" w:pos="425"/>
        </w:tabs>
        <w:ind w:left="425" w:hanging="425"/>
        <w:rPr>
          <w:lang w:val="en-AU"/>
        </w:rPr>
      </w:pPr>
      <w:r w:rsidRPr="003C3613">
        <w:rPr>
          <w:lang w:val="en-AU"/>
        </w:rPr>
        <w:t>use planning and reviewing strategies to select, organise and present ideas and information in a cohesive and effective way</w:t>
      </w:r>
    </w:p>
    <w:p w14:paraId="5482F0DB" w14:textId="77777777" w:rsidR="0096772B" w:rsidRPr="003C3613" w:rsidRDefault="0096772B" w:rsidP="0096772B">
      <w:pPr>
        <w:pStyle w:val="VCAAbullet"/>
        <w:tabs>
          <w:tab w:val="clear" w:pos="284"/>
          <w:tab w:val="left" w:pos="425"/>
        </w:tabs>
        <w:ind w:left="425" w:hanging="425"/>
        <w:rPr>
          <w:lang w:val="en-AU"/>
        </w:rPr>
      </w:pPr>
      <w:r w:rsidRPr="003C3613">
        <w:rPr>
          <w:lang w:val="en-AU"/>
        </w:rPr>
        <w:t>apply the conventions of language, including spelling, punctuation and syntax of Standard Australian English.</w:t>
      </w:r>
    </w:p>
    <w:p w14:paraId="3E5ED46E" w14:textId="77777777" w:rsidR="007B4762" w:rsidRPr="003C3613" w:rsidRDefault="007B4762" w:rsidP="007B4762">
      <w:pPr>
        <w:pStyle w:val="VCAAHeading2"/>
        <w:rPr>
          <w:lang w:val="en-AU"/>
        </w:rPr>
      </w:pPr>
      <w:bookmarkStart w:id="101" w:name="_Toc404064997"/>
      <w:bookmarkStart w:id="102" w:name="_Toc477344118"/>
      <w:r w:rsidRPr="003C3613">
        <w:rPr>
          <w:lang w:val="en-AU"/>
        </w:rPr>
        <w:br w:type="page"/>
      </w:r>
      <w:bookmarkStart w:id="103" w:name="_Toc528749329"/>
      <w:bookmarkStart w:id="104" w:name="_Toc530382084"/>
      <w:r w:rsidRPr="003C3613">
        <w:rPr>
          <w:lang w:val="en-AU"/>
        </w:rPr>
        <w:lastRenderedPageBreak/>
        <w:t xml:space="preserve">Area of Study </w:t>
      </w:r>
      <w:bookmarkEnd w:id="101"/>
      <w:bookmarkEnd w:id="102"/>
      <w:r w:rsidRPr="003C3613">
        <w:rPr>
          <w:lang w:val="en-AU"/>
        </w:rPr>
        <w:t>3</w:t>
      </w:r>
      <w:bookmarkEnd w:id="103"/>
      <w:bookmarkEnd w:id="104"/>
    </w:p>
    <w:p w14:paraId="570855C1" w14:textId="77777777" w:rsidR="007B4762" w:rsidRPr="003C3613" w:rsidRDefault="007B4762" w:rsidP="007B4762">
      <w:pPr>
        <w:pStyle w:val="VCAAHeading3"/>
        <w:rPr>
          <w:lang w:val="en-AU"/>
        </w:rPr>
      </w:pPr>
      <w:bookmarkStart w:id="105" w:name="_Toc514743233"/>
      <w:bookmarkStart w:id="106" w:name="_Toc527446959"/>
      <w:bookmarkStart w:id="107" w:name="_Toc528749330"/>
      <w:bookmarkStart w:id="108" w:name="_Toc530382085"/>
      <w:r w:rsidRPr="003C3613">
        <w:rPr>
          <w:lang w:val="en-AU"/>
        </w:rPr>
        <w:t>Listening to and presenting persuasive texts</w:t>
      </w:r>
      <w:bookmarkEnd w:id="105"/>
      <w:bookmarkEnd w:id="106"/>
      <w:bookmarkEnd w:id="107"/>
      <w:bookmarkEnd w:id="108"/>
    </w:p>
    <w:p w14:paraId="75CEA620" w14:textId="071D1C3A" w:rsidR="007B4762" w:rsidRPr="003C3613" w:rsidRDefault="007B4762" w:rsidP="007B4762">
      <w:pPr>
        <w:pStyle w:val="VCAAbody"/>
        <w:rPr>
          <w:lang w:val="en-AU"/>
        </w:rPr>
      </w:pPr>
      <w:r w:rsidRPr="003C3613">
        <w:rPr>
          <w:lang w:val="en-AU"/>
        </w:rPr>
        <w:t>In this area of study students focus on the structures and features of spoken language, including listening for gist and for detail, speaking in formal situations, such as oral presentations</w:t>
      </w:r>
      <w:r w:rsidR="0050381E">
        <w:rPr>
          <w:lang w:val="en-AU"/>
        </w:rPr>
        <w:t>,</w:t>
      </w:r>
      <w:r w:rsidRPr="003C3613">
        <w:rPr>
          <w:lang w:val="en-AU"/>
        </w:rPr>
        <w:t xml:space="preserve"> and leading or actively participating in discussion groups.</w:t>
      </w:r>
    </w:p>
    <w:p w14:paraId="13C811BD" w14:textId="02D097F8" w:rsidR="007B4762" w:rsidRPr="003C3613" w:rsidRDefault="007B4762" w:rsidP="007B4762">
      <w:pPr>
        <w:pStyle w:val="VCAAbody"/>
        <w:rPr>
          <w:lang w:val="en-AU"/>
        </w:rPr>
      </w:pPr>
      <w:r w:rsidRPr="003C3613">
        <w:rPr>
          <w:lang w:val="en-AU"/>
        </w:rPr>
        <w:t>Students examine how purpose, context and audience influence the structure and language of spoken texts. They focus on the conventions of speaking to an audience in a formal context, making oral presentations and actively</w:t>
      </w:r>
      <w:r w:rsidR="0050381E">
        <w:rPr>
          <w:lang w:val="en-AU"/>
        </w:rPr>
        <w:t xml:space="preserve"> </w:t>
      </w:r>
      <w:r w:rsidR="0050381E" w:rsidRPr="00971B03">
        <w:rPr>
          <w:lang w:val="en-AU"/>
        </w:rPr>
        <w:t>participating</w:t>
      </w:r>
      <w:r w:rsidRPr="003C3613">
        <w:rPr>
          <w:lang w:val="en-AU"/>
        </w:rPr>
        <w:t xml:space="preserve"> in group discussions. Students increase their ability to understand and employ a wide lexis commonly used in academic, workplace and social contexts. They develop skills in speaking with clarity and coherence to</w:t>
      </w:r>
      <w:r w:rsidR="003F06FF" w:rsidRPr="003C3613">
        <w:rPr>
          <w:lang w:val="en-AU"/>
        </w:rPr>
        <w:t> </w:t>
      </w:r>
      <w:r w:rsidRPr="003C3613">
        <w:rPr>
          <w:lang w:val="en-AU"/>
        </w:rPr>
        <w:t>communicate information and ideas to a given audience.</w:t>
      </w:r>
    </w:p>
    <w:p w14:paraId="7D5D39BA" w14:textId="77777777" w:rsidR="007B4762" w:rsidRPr="003C3613" w:rsidRDefault="007B4762" w:rsidP="007B4762">
      <w:pPr>
        <w:pStyle w:val="VCAAHeading3"/>
        <w:rPr>
          <w:lang w:val="en-AU"/>
        </w:rPr>
      </w:pPr>
      <w:bookmarkStart w:id="109" w:name="_Toc481761724"/>
      <w:bookmarkStart w:id="110" w:name="_Toc482709753"/>
      <w:bookmarkStart w:id="111" w:name="_Toc514743234"/>
      <w:bookmarkStart w:id="112" w:name="_Toc527446960"/>
      <w:bookmarkStart w:id="113" w:name="_Toc528749331"/>
      <w:bookmarkStart w:id="114" w:name="_Toc530382086"/>
      <w:r w:rsidRPr="003C3613">
        <w:rPr>
          <w:lang w:val="en-AU"/>
        </w:rPr>
        <w:t>Outcome 3</w:t>
      </w:r>
      <w:bookmarkEnd w:id="109"/>
      <w:bookmarkEnd w:id="110"/>
      <w:bookmarkEnd w:id="111"/>
      <w:bookmarkEnd w:id="112"/>
      <w:bookmarkEnd w:id="113"/>
      <w:bookmarkEnd w:id="114"/>
    </w:p>
    <w:p w14:paraId="7C7C8C01" w14:textId="77777777" w:rsidR="007B4762" w:rsidRPr="003C3613" w:rsidRDefault="007B4762" w:rsidP="007B4762">
      <w:pPr>
        <w:pStyle w:val="VCAAbody"/>
        <w:rPr>
          <w:lang w:val="en-AU"/>
        </w:rPr>
      </w:pPr>
      <w:r w:rsidRPr="003C3613">
        <w:rPr>
          <w:lang w:val="en-AU"/>
        </w:rPr>
        <w:t>On completion of this unit the student should be able to listen, interact and speak in different formal contexts, for a range of audiences and persuasive purposes.</w:t>
      </w:r>
    </w:p>
    <w:p w14:paraId="5113F0E2" w14:textId="77777777" w:rsidR="007B4762" w:rsidRPr="003C3613" w:rsidRDefault="007B4762" w:rsidP="007B4762">
      <w:pPr>
        <w:pStyle w:val="VCAAbody"/>
        <w:rPr>
          <w:lang w:val="en-AU"/>
        </w:rPr>
      </w:pPr>
      <w:r w:rsidRPr="003C3613">
        <w:rPr>
          <w:lang w:val="en-AU"/>
        </w:rPr>
        <w:t>To achieve this outcome the student will draw on key knowledge and key skills outlined in Area of Study 3.</w:t>
      </w:r>
    </w:p>
    <w:p w14:paraId="050CE4F3" w14:textId="77777777" w:rsidR="007B4762" w:rsidRPr="003C3613" w:rsidRDefault="007B4762" w:rsidP="007B4762">
      <w:pPr>
        <w:pStyle w:val="VCAAHeading5"/>
        <w:rPr>
          <w:lang w:val="en-AU"/>
        </w:rPr>
      </w:pPr>
      <w:r w:rsidRPr="003C3613">
        <w:rPr>
          <w:lang w:val="en-AU"/>
        </w:rPr>
        <w:t>Key knowledge</w:t>
      </w:r>
    </w:p>
    <w:p w14:paraId="5AB7DF65"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conventions of different types of spoken texts such as podcasts, speeches, interviews and group presentations</w:t>
      </w:r>
      <w:r w:rsidRPr="003C3613" w:rsidDel="003C6A7E">
        <w:rPr>
          <w:lang w:val="en-AU"/>
        </w:rPr>
        <w:t xml:space="preserve"> </w:t>
      </w:r>
    </w:p>
    <w:p w14:paraId="5B020A78"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features of formal and informal spoken texts</w:t>
      </w:r>
    </w:p>
    <w:p w14:paraId="78588332"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features of spoken texts which interest and engage audiences, including verbal and paralinguistic cues</w:t>
      </w:r>
    </w:p>
    <w:p w14:paraId="76ADFAB0" w14:textId="77777777" w:rsidR="007B4762" w:rsidRPr="003C3613" w:rsidRDefault="007B4762" w:rsidP="007B4762">
      <w:pPr>
        <w:pStyle w:val="VCAAbullet"/>
        <w:tabs>
          <w:tab w:val="clear" w:pos="284"/>
          <w:tab w:val="left" w:pos="425"/>
        </w:tabs>
        <w:ind w:left="425" w:hanging="425"/>
        <w:rPr>
          <w:lang w:val="en-AU"/>
        </w:rPr>
      </w:pPr>
      <w:r w:rsidRPr="003C3613">
        <w:rPr>
          <w:lang w:val="en-AU"/>
        </w:rPr>
        <w:t>strategies for listening for information and main ideas</w:t>
      </w:r>
    </w:p>
    <w:p w14:paraId="0B7736F0"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ways in which spoken language is different from written language</w:t>
      </w:r>
    </w:p>
    <w:p w14:paraId="7783588C" w14:textId="77777777" w:rsidR="007B4762" w:rsidRPr="003C3613" w:rsidRDefault="007B4762" w:rsidP="007B4762">
      <w:pPr>
        <w:pStyle w:val="VCAAbullet"/>
        <w:tabs>
          <w:tab w:val="clear" w:pos="284"/>
          <w:tab w:val="left" w:pos="425"/>
        </w:tabs>
        <w:ind w:left="425" w:hanging="425"/>
        <w:rPr>
          <w:lang w:val="en-AU"/>
        </w:rPr>
      </w:pPr>
      <w:r w:rsidRPr="003C3613">
        <w:rPr>
          <w:lang w:val="en-AU"/>
        </w:rPr>
        <w:t>techniques for listening actively and responding appropriately in academic</w:t>
      </w:r>
      <w:r w:rsidR="00F2203A" w:rsidRPr="003C3613">
        <w:rPr>
          <w:lang w:val="en-AU"/>
        </w:rPr>
        <w:t>,</w:t>
      </w:r>
      <w:r w:rsidRPr="003C3613">
        <w:rPr>
          <w:lang w:val="en-AU"/>
        </w:rPr>
        <w:t xml:space="preserve"> workplace</w:t>
      </w:r>
      <w:r w:rsidR="00F2203A" w:rsidRPr="003C3613">
        <w:rPr>
          <w:lang w:val="en-AU"/>
        </w:rPr>
        <w:t xml:space="preserve"> or social</w:t>
      </w:r>
      <w:r w:rsidRPr="003C3613">
        <w:rPr>
          <w:lang w:val="en-AU"/>
        </w:rPr>
        <w:t xml:space="preserve"> interactions.</w:t>
      </w:r>
    </w:p>
    <w:p w14:paraId="04E8D804" w14:textId="77777777" w:rsidR="007B4762" w:rsidRPr="003C3613" w:rsidRDefault="007B4762" w:rsidP="007B4762">
      <w:pPr>
        <w:pStyle w:val="VCAAHeading5"/>
        <w:rPr>
          <w:lang w:val="en-AU"/>
        </w:rPr>
      </w:pPr>
      <w:r w:rsidRPr="003C3613">
        <w:rPr>
          <w:lang w:val="en-AU"/>
        </w:rPr>
        <w:t>Key skills</w:t>
      </w:r>
    </w:p>
    <w:p w14:paraId="73B3CD51" w14:textId="77777777" w:rsidR="007B4762" w:rsidRPr="003C3613" w:rsidRDefault="007B4762" w:rsidP="007B4762">
      <w:pPr>
        <w:pStyle w:val="VCAAbullet"/>
        <w:tabs>
          <w:tab w:val="clear" w:pos="284"/>
          <w:tab w:val="left" w:pos="425"/>
        </w:tabs>
        <w:ind w:left="425" w:hanging="425"/>
        <w:rPr>
          <w:lang w:val="en-AU"/>
        </w:rPr>
      </w:pPr>
      <w:bookmarkStart w:id="115" w:name="AssessU1"/>
      <w:bookmarkEnd w:id="115"/>
      <w:r w:rsidRPr="003C3613">
        <w:rPr>
          <w:lang w:val="en-AU"/>
        </w:rPr>
        <w:t>comprehend aural texts of moderate complexity</w:t>
      </w:r>
    </w:p>
    <w:p w14:paraId="53D8A1A6" w14:textId="77777777" w:rsidR="007B4762" w:rsidRPr="003C3613" w:rsidRDefault="007B4762" w:rsidP="007B4762">
      <w:pPr>
        <w:pStyle w:val="VCAAbullet"/>
        <w:tabs>
          <w:tab w:val="clear" w:pos="284"/>
          <w:tab w:val="left" w:pos="425"/>
        </w:tabs>
        <w:ind w:left="425" w:hanging="425"/>
        <w:rPr>
          <w:lang w:val="en-AU"/>
        </w:rPr>
      </w:pPr>
      <w:r w:rsidRPr="003C3613">
        <w:rPr>
          <w:lang w:val="en-AU"/>
        </w:rPr>
        <w:t>listen to a spoken text and take notes</w:t>
      </w:r>
    </w:p>
    <w:p w14:paraId="38BE35A5"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adjust the tone, language and register of speech to suit different purposes, contexts and audiences </w:t>
      </w:r>
    </w:p>
    <w:p w14:paraId="741CDAB2" w14:textId="77777777" w:rsidR="007B4762" w:rsidRPr="003C3613" w:rsidRDefault="007B4762" w:rsidP="007B4762">
      <w:pPr>
        <w:pStyle w:val="VCAAbullet"/>
        <w:tabs>
          <w:tab w:val="clear" w:pos="284"/>
          <w:tab w:val="left" w:pos="425"/>
        </w:tabs>
        <w:ind w:left="425" w:hanging="425"/>
        <w:rPr>
          <w:lang w:val="en-AU"/>
        </w:rPr>
      </w:pPr>
      <w:r w:rsidRPr="003C3613">
        <w:rPr>
          <w:lang w:val="en-AU"/>
        </w:rPr>
        <w:t>convey information, ideas or instructions clearly, using audio-visual or other aids, as appropriate, to clarify and support meaning</w:t>
      </w:r>
    </w:p>
    <w:p w14:paraId="11FEE41D"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respond appropriately to the views and ideas of others, for example interacting with an audience, responding to questions and building on the ideas of others in discussion </w:t>
      </w:r>
    </w:p>
    <w:p w14:paraId="7A81F357" w14:textId="77777777" w:rsidR="007B4762" w:rsidRPr="003C3613" w:rsidRDefault="007B4762" w:rsidP="007B4762">
      <w:pPr>
        <w:pStyle w:val="VCAAbullet"/>
        <w:tabs>
          <w:tab w:val="clear" w:pos="284"/>
          <w:tab w:val="left" w:pos="425"/>
        </w:tabs>
        <w:ind w:left="425" w:hanging="425"/>
        <w:rPr>
          <w:lang w:val="en-AU"/>
        </w:rPr>
      </w:pPr>
      <w:r w:rsidRPr="003C3613">
        <w:rPr>
          <w:lang w:val="en-AU"/>
        </w:rPr>
        <w:t>take turns in group discussions.</w:t>
      </w:r>
    </w:p>
    <w:p w14:paraId="66614365" w14:textId="77777777" w:rsidR="007B4762" w:rsidRPr="003C3613" w:rsidRDefault="007B4762" w:rsidP="007B4762">
      <w:pPr>
        <w:rPr>
          <w:rFonts w:ascii="Arial" w:hAnsi="Arial" w:cs="Arial"/>
          <w:b/>
          <w:color w:val="000000" w:themeColor="text1"/>
          <w:sz w:val="32"/>
          <w:szCs w:val="28"/>
          <w:lang w:val="en-AU"/>
        </w:rPr>
      </w:pPr>
      <w:bookmarkStart w:id="116" w:name="_Toc477344121"/>
      <w:r w:rsidRPr="003C3613">
        <w:rPr>
          <w:lang w:val="en-AU"/>
        </w:rPr>
        <w:br w:type="page"/>
      </w:r>
    </w:p>
    <w:p w14:paraId="3C635E05" w14:textId="77777777" w:rsidR="007B4762" w:rsidRPr="003C3613" w:rsidRDefault="007B4762" w:rsidP="007B4762">
      <w:pPr>
        <w:pStyle w:val="VCAAHeading2"/>
        <w:rPr>
          <w:lang w:val="en-AU"/>
        </w:rPr>
      </w:pPr>
      <w:bookmarkStart w:id="117" w:name="_Toc528749332"/>
      <w:bookmarkStart w:id="118" w:name="_Toc530382087"/>
      <w:r w:rsidRPr="003C3613">
        <w:rPr>
          <w:lang w:val="en-AU"/>
        </w:rPr>
        <w:t>Assessment</w:t>
      </w:r>
      <w:bookmarkEnd w:id="116"/>
      <w:bookmarkEnd w:id="117"/>
      <w:bookmarkEnd w:id="118"/>
    </w:p>
    <w:p w14:paraId="4B1AC7F9" w14:textId="77777777" w:rsidR="007B4762" w:rsidRPr="003C3613" w:rsidRDefault="007B4762" w:rsidP="007B4762">
      <w:pPr>
        <w:pStyle w:val="VCAAbody"/>
        <w:rPr>
          <w:lang w:val="en-AU"/>
        </w:rPr>
      </w:pPr>
      <w:r w:rsidRPr="003C3613">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w:t>
      </w:r>
      <w:r w:rsidR="003F06FF" w:rsidRPr="003C3613">
        <w:rPr>
          <w:lang w:val="en-AU"/>
        </w:rPr>
        <w:t> </w:t>
      </w:r>
      <w:r w:rsidRPr="003C3613">
        <w:rPr>
          <w:lang w:val="en-AU"/>
        </w:rPr>
        <w:t>demonstrate the key knowledge and key skills in the outcomes.</w:t>
      </w:r>
    </w:p>
    <w:p w14:paraId="5D767359" w14:textId="77777777" w:rsidR="007B4762" w:rsidRPr="003C3613" w:rsidRDefault="007B4762" w:rsidP="007B4762">
      <w:pPr>
        <w:pStyle w:val="VCAAbody"/>
        <w:rPr>
          <w:lang w:val="en-AU"/>
        </w:rPr>
      </w:pPr>
      <w:r w:rsidRPr="003C3613">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433F9A5" w14:textId="77777777" w:rsidR="007B4762" w:rsidRPr="003C3613" w:rsidRDefault="007B4762" w:rsidP="007B4762">
      <w:pPr>
        <w:pStyle w:val="VCAAbody"/>
        <w:rPr>
          <w:lang w:val="en-AU"/>
        </w:rPr>
      </w:pPr>
      <w:r w:rsidRPr="003C3613">
        <w:rPr>
          <w:lang w:val="en-AU"/>
        </w:rPr>
        <w:t xml:space="preserve">All assessments at Units 1 and 2 are school-based. Procedures for assessment of levels of achievement in Units 1 and 2 are a matter for school decision. </w:t>
      </w:r>
    </w:p>
    <w:p w14:paraId="78FD0063" w14:textId="77777777" w:rsidR="007B4762" w:rsidRPr="003C3613" w:rsidRDefault="007B4762" w:rsidP="007B4762">
      <w:pPr>
        <w:pStyle w:val="VCAAbody"/>
        <w:rPr>
          <w:lang w:val="en-AU"/>
        </w:rPr>
      </w:pPr>
      <w:r w:rsidRPr="003C3613">
        <w:rPr>
          <w:lang w:val="en-AU"/>
        </w:rPr>
        <w:t xml:space="preserve">For this unit students are required to demonstrate three outcomes. As a set these outcomes encompass the areas of study in the unit. </w:t>
      </w:r>
    </w:p>
    <w:p w14:paraId="1D04C0D1" w14:textId="77777777" w:rsidR="007B4762" w:rsidRPr="003C3613" w:rsidRDefault="007B4762" w:rsidP="007B4762">
      <w:pPr>
        <w:pStyle w:val="VCAAbody"/>
        <w:rPr>
          <w:lang w:val="en-AU"/>
        </w:rPr>
      </w:pPr>
      <w:r w:rsidRPr="003C3613">
        <w:rPr>
          <w:lang w:val="en-AU"/>
        </w:rPr>
        <w:t>Suitable tasks for assessment in this unit may be selected from the following:</w:t>
      </w:r>
    </w:p>
    <w:p w14:paraId="5A65C64D" w14:textId="77777777" w:rsidR="007B4762" w:rsidRPr="003C3613" w:rsidRDefault="007B4762" w:rsidP="007B4762">
      <w:pPr>
        <w:pStyle w:val="VCAAHeading4"/>
        <w:rPr>
          <w:lang w:val="en-AU"/>
        </w:rPr>
      </w:pPr>
      <w:bookmarkStart w:id="119" w:name="Unit2"/>
      <w:bookmarkEnd w:id="119"/>
      <w:r w:rsidRPr="003C3613">
        <w:rPr>
          <w:lang w:val="en-AU"/>
        </w:rPr>
        <w:t>Outcome 1</w:t>
      </w:r>
    </w:p>
    <w:p w14:paraId="0D75508B"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prose summaries </w:t>
      </w:r>
    </w:p>
    <w:p w14:paraId="689F8C6E"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digital or handwritten graphic representations </w:t>
      </w:r>
    </w:p>
    <w:p w14:paraId="4BDB510B" w14:textId="77777777" w:rsidR="007B4762" w:rsidRPr="003C3613" w:rsidRDefault="007B4762" w:rsidP="007B4762">
      <w:pPr>
        <w:pStyle w:val="VCAAbullet"/>
        <w:tabs>
          <w:tab w:val="clear" w:pos="284"/>
          <w:tab w:val="left" w:pos="425"/>
        </w:tabs>
        <w:ind w:left="425" w:hanging="425"/>
        <w:rPr>
          <w:lang w:val="en-AU"/>
        </w:rPr>
      </w:pPr>
      <w:r w:rsidRPr="003C3613">
        <w:rPr>
          <w:lang w:val="en-AU"/>
        </w:rPr>
        <w:t>tabulated summaries of specific elements of a text</w:t>
      </w:r>
    </w:p>
    <w:p w14:paraId="37C10137" w14:textId="219C8B85" w:rsidR="007B4762" w:rsidRPr="003C3613" w:rsidRDefault="004F1933" w:rsidP="007B4762">
      <w:pPr>
        <w:pStyle w:val="VCAAbullet"/>
        <w:tabs>
          <w:tab w:val="clear" w:pos="284"/>
          <w:tab w:val="left" w:pos="425"/>
        </w:tabs>
        <w:ind w:left="425" w:hanging="425"/>
        <w:rPr>
          <w:lang w:val="en-AU"/>
        </w:rPr>
      </w:pPr>
      <w:r>
        <w:rPr>
          <w:lang w:val="en-AU"/>
        </w:rPr>
        <w:t xml:space="preserve">an </w:t>
      </w:r>
      <w:r w:rsidR="007B4762" w:rsidRPr="003C3613">
        <w:rPr>
          <w:lang w:val="en-AU"/>
        </w:rPr>
        <w:t>oral or written explanation of an aspect or aspects of a text.</w:t>
      </w:r>
    </w:p>
    <w:p w14:paraId="02587C3E" w14:textId="77777777" w:rsidR="007B4762" w:rsidRPr="003C3613" w:rsidRDefault="007B4762" w:rsidP="007B4762">
      <w:pPr>
        <w:pStyle w:val="VCAAHeading4"/>
        <w:rPr>
          <w:lang w:val="en-AU"/>
        </w:rPr>
      </w:pPr>
      <w:r w:rsidRPr="003C3613">
        <w:rPr>
          <w:lang w:val="en-AU"/>
        </w:rPr>
        <w:t>Outcome 2</w:t>
      </w:r>
    </w:p>
    <w:p w14:paraId="17A30129" w14:textId="77777777" w:rsidR="007B4762" w:rsidRPr="003C3613" w:rsidRDefault="007B4762" w:rsidP="007B4762">
      <w:pPr>
        <w:pStyle w:val="VCAAbullet"/>
        <w:tabs>
          <w:tab w:val="clear" w:pos="284"/>
          <w:tab w:val="left" w:pos="425"/>
        </w:tabs>
        <w:ind w:left="425" w:hanging="425"/>
        <w:rPr>
          <w:lang w:val="en-AU"/>
        </w:rPr>
      </w:pPr>
      <w:r w:rsidRPr="003C3613">
        <w:rPr>
          <w:lang w:val="en-AU"/>
        </w:rPr>
        <w:t>a business letter</w:t>
      </w:r>
    </w:p>
    <w:p w14:paraId="637042EF" w14:textId="77777777" w:rsidR="007B4762" w:rsidRPr="003C3613" w:rsidRDefault="007B4762" w:rsidP="007B4762">
      <w:pPr>
        <w:pStyle w:val="VCAAbullet"/>
        <w:tabs>
          <w:tab w:val="clear" w:pos="284"/>
          <w:tab w:val="left" w:pos="425"/>
        </w:tabs>
        <w:ind w:left="425" w:hanging="425"/>
        <w:rPr>
          <w:lang w:val="en-AU"/>
        </w:rPr>
      </w:pPr>
      <w:r w:rsidRPr="003C3613">
        <w:rPr>
          <w:lang w:val="en-AU"/>
        </w:rPr>
        <w:t>a resume</w:t>
      </w:r>
    </w:p>
    <w:p w14:paraId="64C4AEC7" w14:textId="77777777" w:rsidR="007B4762" w:rsidRPr="003C3613" w:rsidRDefault="007B4762" w:rsidP="007B4762">
      <w:pPr>
        <w:pStyle w:val="VCAAbullet"/>
        <w:tabs>
          <w:tab w:val="clear" w:pos="284"/>
          <w:tab w:val="left" w:pos="425"/>
        </w:tabs>
        <w:ind w:left="425" w:hanging="425"/>
        <w:rPr>
          <w:lang w:val="en-AU"/>
        </w:rPr>
      </w:pPr>
      <w:r w:rsidRPr="003C3613">
        <w:rPr>
          <w:lang w:val="en-AU"/>
        </w:rPr>
        <w:t>a cover letter</w:t>
      </w:r>
    </w:p>
    <w:p w14:paraId="6871EDF8" w14:textId="77777777" w:rsidR="007B4762" w:rsidRPr="003C3613" w:rsidRDefault="007B4762" w:rsidP="007B4762">
      <w:pPr>
        <w:pStyle w:val="VCAAbullet"/>
        <w:tabs>
          <w:tab w:val="clear" w:pos="284"/>
          <w:tab w:val="left" w:pos="425"/>
        </w:tabs>
        <w:ind w:left="425" w:hanging="425"/>
        <w:rPr>
          <w:lang w:val="en-AU"/>
        </w:rPr>
      </w:pPr>
      <w:r w:rsidRPr="003C3613">
        <w:rPr>
          <w:lang w:val="en-AU"/>
        </w:rPr>
        <w:t>a blog</w:t>
      </w:r>
    </w:p>
    <w:p w14:paraId="75C32F96" w14:textId="77777777" w:rsidR="007B4762" w:rsidRPr="003C3613" w:rsidRDefault="007B4762" w:rsidP="007B4762">
      <w:pPr>
        <w:pStyle w:val="VCAAbullet"/>
        <w:tabs>
          <w:tab w:val="clear" w:pos="284"/>
          <w:tab w:val="left" w:pos="425"/>
        </w:tabs>
        <w:ind w:left="425" w:hanging="425"/>
        <w:rPr>
          <w:lang w:val="en-AU"/>
        </w:rPr>
      </w:pPr>
      <w:r w:rsidRPr="003C3613">
        <w:rPr>
          <w:lang w:val="en-AU"/>
        </w:rPr>
        <w:t>a review</w:t>
      </w:r>
    </w:p>
    <w:p w14:paraId="5C058E4B" w14:textId="77777777" w:rsidR="007B4762" w:rsidRPr="003C3613" w:rsidRDefault="007B4762" w:rsidP="007B4762">
      <w:pPr>
        <w:pStyle w:val="VCAAbullet"/>
        <w:tabs>
          <w:tab w:val="clear" w:pos="284"/>
          <w:tab w:val="left" w:pos="425"/>
        </w:tabs>
        <w:ind w:left="425" w:hanging="425"/>
        <w:rPr>
          <w:lang w:val="en-AU"/>
        </w:rPr>
      </w:pPr>
      <w:r w:rsidRPr="003C3613">
        <w:rPr>
          <w:lang w:val="en-AU"/>
        </w:rPr>
        <w:t>a piece of instructional writing</w:t>
      </w:r>
    </w:p>
    <w:p w14:paraId="5C30B660" w14:textId="77777777" w:rsidR="007B4762" w:rsidRPr="003C3613" w:rsidRDefault="007B4762" w:rsidP="007B4762">
      <w:pPr>
        <w:pStyle w:val="VCAAbullet"/>
        <w:tabs>
          <w:tab w:val="clear" w:pos="284"/>
          <w:tab w:val="left" w:pos="425"/>
        </w:tabs>
        <w:ind w:left="425" w:hanging="425"/>
        <w:rPr>
          <w:lang w:val="en-AU"/>
        </w:rPr>
      </w:pPr>
      <w:r w:rsidRPr="003C3613">
        <w:rPr>
          <w:lang w:val="en-AU"/>
        </w:rPr>
        <w:t>a piece of informative writing.</w:t>
      </w:r>
    </w:p>
    <w:p w14:paraId="53D166A0" w14:textId="77777777" w:rsidR="007B4762" w:rsidRPr="003C3613" w:rsidRDefault="007B4762" w:rsidP="007B4762">
      <w:pPr>
        <w:pStyle w:val="VCAAHeading4"/>
        <w:rPr>
          <w:lang w:val="en-AU"/>
        </w:rPr>
      </w:pPr>
      <w:r w:rsidRPr="003C3613">
        <w:rPr>
          <w:lang w:val="en-AU"/>
        </w:rPr>
        <w:t>Outcome 3</w:t>
      </w:r>
    </w:p>
    <w:p w14:paraId="235AFB97" w14:textId="77777777" w:rsidR="007B4762" w:rsidRPr="00241A28" w:rsidRDefault="007B4762" w:rsidP="007B4762">
      <w:pPr>
        <w:pStyle w:val="Default"/>
        <w:numPr>
          <w:ilvl w:val="0"/>
          <w:numId w:val="13"/>
        </w:numPr>
        <w:ind w:left="426" w:hanging="426"/>
        <w:jc w:val="both"/>
        <w:rPr>
          <w:sz w:val="22"/>
          <w:szCs w:val="22"/>
        </w:rPr>
      </w:pPr>
      <w:r w:rsidRPr="00241A28">
        <w:rPr>
          <w:sz w:val="22"/>
          <w:szCs w:val="22"/>
        </w:rPr>
        <w:t>a</w:t>
      </w:r>
      <w:r w:rsidRPr="00241A28">
        <w:t xml:space="preserve"> </w:t>
      </w:r>
      <w:r w:rsidRPr="00241A28">
        <w:rPr>
          <w:sz w:val="22"/>
          <w:szCs w:val="22"/>
        </w:rPr>
        <w:t>role-play of an interview or a problem-solving situation</w:t>
      </w:r>
    </w:p>
    <w:p w14:paraId="7472A62C" w14:textId="77777777" w:rsidR="007B4762" w:rsidRPr="00241A28" w:rsidRDefault="007B4762" w:rsidP="007B4762">
      <w:pPr>
        <w:pStyle w:val="Default"/>
        <w:numPr>
          <w:ilvl w:val="0"/>
          <w:numId w:val="13"/>
        </w:numPr>
        <w:ind w:left="426" w:hanging="426"/>
        <w:jc w:val="both"/>
        <w:rPr>
          <w:sz w:val="22"/>
          <w:szCs w:val="22"/>
        </w:rPr>
      </w:pPr>
      <w:r w:rsidRPr="00241A28">
        <w:rPr>
          <w:sz w:val="22"/>
          <w:szCs w:val="22"/>
        </w:rPr>
        <w:t xml:space="preserve">an oral presentation of a book, film or game review </w:t>
      </w:r>
    </w:p>
    <w:p w14:paraId="6D5DC969" w14:textId="77777777" w:rsidR="007B4762" w:rsidRPr="00241A28" w:rsidRDefault="007B4762" w:rsidP="003F06FF">
      <w:pPr>
        <w:pStyle w:val="Default"/>
        <w:numPr>
          <w:ilvl w:val="0"/>
          <w:numId w:val="13"/>
        </w:numPr>
        <w:ind w:left="426" w:hanging="426"/>
        <w:rPr>
          <w:sz w:val="22"/>
          <w:szCs w:val="22"/>
        </w:rPr>
      </w:pPr>
      <w:r w:rsidRPr="00241A28">
        <w:rPr>
          <w:sz w:val="22"/>
          <w:szCs w:val="22"/>
        </w:rPr>
        <w:t>an oral presentation and explanation of a workplace, scientific, practical or other issue for a specified audience</w:t>
      </w:r>
    </w:p>
    <w:p w14:paraId="4204C2D8" w14:textId="77777777" w:rsidR="007B4762" w:rsidRPr="00241A28" w:rsidRDefault="007B4762" w:rsidP="007B4762">
      <w:pPr>
        <w:pStyle w:val="Default"/>
        <w:numPr>
          <w:ilvl w:val="0"/>
          <w:numId w:val="13"/>
        </w:numPr>
        <w:ind w:left="426" w:hanging="426"/>
        <w:jc w:val="both"/>
        <w:rPr>
          <w:sz w:val="22"/>
          <w:szCs w:val="22"/>
        </w:rPr>
      </w:pPr>
      <w:r w:rsidRPr="00241A28">
        <w:rPr>
          <w:sz w:val="22"/>
          <w:szCs w:val="22"/>
        </w:rPr>
        <w:t>active participation in or leadership of a discussion.</w:t>
      </w:r>
    </w:p>
    <w:p w14:paraId="4BB3C27E" w14:textId="77777777" w:rsidR="007B4762" w:rsidRPr="003C3613" w:rsidRDefault="007B4762" w:rsidP="001278FE">
      <w:pPr>
        <w:pStyle w:val="VCAAbody"/>
        <w:rPr>
          <w:lang w:val="en-AU"/>
        </w:rPr>
      </w:pPr>
      <w:r w:rsidRPr="003C3613">
        <w:rPr>
          <w:lang w:val="en-AU"/>
        </w:rPr>
        <w:t>Where teachers allow students to choose between tasks they must ensure that the tasks set are of comparable scope and demand.</w:t>
      </w:r>
    </w:p>
    <w:p w14:paraId="4A393670" w14:textId="77777777" w:rsidR="007B4762" w:rsidRPr="003C3613" w:rsidRDefault="007B4762" w:rsidP="001278FE">
      <w:pPr>
        <w:pStyle w:val="VCAAbullet"/>
        <w:numPr>
          <w:ilvl w:val="0"/>
          <w:numId w:val="0"/>
        </w:numPr>
        <w:tabs>
          <w:tab w:val="clear" w:pos="284"/>
        </w:tabs>
        <w:rPr>
          <w:rFonts w:eastAsiaTheme="minorEastAsia"/>
          <w:sz w:val="21"/>
          <w:szCs w:val="21"/>
          <w:lang w:val="en-AU"/>
        </w:rPr>
      </w:pPr>
      <w:r w:rsidRPr="003C3613">
        <w:rPr>
          <w:rFonts w:eastAsiaTheme="minorEastAsia"/>
          <w:sz w:val="21"/>
          <w:szCs w:val="21"/>
          <w:lang w:val="en-AU"/>
        </w:rPr>
        <w:br w:type="page"/>
      </w:r>
    </w:p>
    <w:p w14:paraId="0FEA384A" w14:textId="77777777" w:rsidR="007B4762" w:rsidRPr="003C3613" w:rsidRDefault="007B4762" w:rsidP="007B4762">
      <w:pPr>
        <w:pStyle w:val="VCAAHeading1"/>
        <w:rPr>
          <w:lang w:val="en-AU"/>
        </w:rPr>
      </w:pPr>
      <w:bookmarkStart w:id="120" w:name="_Toc477344122"/>
      <w:bookmarkStart w:id="121" w:name="_Toc528749333"/>
      <w:bookmarkStart w:id="122" w:name="_Toc530382088"/>
      <w:r w:rsidRPr="003C3613">
        <w:rPr>
          <w:lang w:val="en-AU"/>
        </w:rPr>
        <w:t xml:space="preserve">Unit 2: </w:t>
      </w:r>
      <w:bookmarkEnd w:id="120"/>
      <w:r w:rsidRPr="003C3613">
        <w:rPr>
          <w:lang w:val="en-AU"/>
        </w:rPr>
        <w:t>Thinking and learning through English</w:t>
      </w:r>
      <w:bookmarkEnd w:id="121"/>
      <w:bookmarkEnd w:id="122"/>
    </w:p>
    <w:p w14:paraId="277E1AF1" w14:textId="77777777" w:rsidR="007B4762" w:rsidRPr="003C3613" w:rsidRDefault="007B4762" w:rsidP="007B4762">
      <w:pPr>
        <w:pStyle w:val="VCAAbody"/>
        <w:rPr>
          <w:lang w:val="en-AU"/>
        </w:rPr>
      </w:pPr>
      <w:r w:rsidRPr="003C3613">
        <w:rPr>
          <w:lang w:val="en-AU"/>
        </w:rPr>
        <w:t>In this unit students develop a range of literacy skills and learning strategies. They extend the understandings and processes required to read and write effectively</w:t>
      </w:r>
      <w:r w:rsidR="0096772B" w:rsidRPr="003C3613">
        <w:rPr>
          <w:lang w:val="en-AU"/>
        </w:rPr>
        <w:t>.</w:t>
      </w:r>
      <w:r w:rsidRPr="003C3613">
        <w:rPr>
          <w:lang w:val="en-AU"/>
        </w:rPr>
        <w:t xml:space="preserve"> </w:t>
      </w:r>
      <w:r w:rsidR="0096772B" w:rsidRPr="003C3613">
        <w:rPr>
          <w:lang w:val="en-AU"/>
        </w:rPr>
        <w:t>Students</w:t>
      </w:r>
      <w:r w:rsidRPr="003C3613">
        <w:rPr>
          <w:lang w:val="en-AU"/>
        </w:rPr>
        <w:t xml:space="preserve"> employ learning strategies designed to enhance </w:t>
      </w:r>
      <w:r w:rsidR="0096772B" w:rsidRPr="003C3613">
        <w:rPr>
          <w:lang w:val="en-AU"/>
        </w:rPr>
        <w:t xml:space="preserve">their </w:t>
      </w:r>
      <w:r w:rsidRPr="003C3613">
        <w:rPr>
          <w:lang w:val="en-AU"/>
        </w:rPr>
        <w:t xml:space="preserve">achievement in </w:t>
      </w:r>
      <w:r w:rsidR="0096772B" w:rsidRPr="003C3613">
        <w:rPr>
          <w:lang w:val="en-AU"/>
        </w:rPr>
        <w:t>and enjoyment of the English language</w:t>
      </w:r>
      <w:r w:rsidRPr="003C3613">
        <w:rPr>
          <w:lang w:val="en-AU"/>
        </w:rPr>
        <w:t>.</w:t>
      </w:r>
    </w:p>
    <w:p w14:paraId="2BDC61E6" w14:textId="77777777" w:rsidR="007B4762" w:rsidRPr="003C3613" w:rsidRDefault="007B4762" w:rsidP="007B4762">
      <w:pPr>
        <w:pStyle w:val="VCAAHeading2"/>
        <w:rPr>
          <w:lang w:val="en-AU"/>
        </w:rPr>
      </w:pPr>
      <w:bookmarkStart w:id="123" w:name="ASOUnit2"/>
      <w:bookmarkStart w:id="124" w:name="_Toc477344123"/>
      <w:bookmarkStart w:id="125" w:name="_Toc528749334"/>
      <w:bookmarkStart w:id="126" w:name="_Toc530382089"/>
      <w:bookmarkEnd w:id="123"/>
      <w:r w:rsidRPr="003C3613">
        <w:rPr>
          <w:lang w:val="en-AU"/>
        </w:rPr>
        <w:t xml:space="preserve">Area of Study </w:t>
      </w:r>
      <w:bookmarkEnd w:id="124"/>
      <w:r w:rsidRPr="003C3613">
        <w:rPr>
          <w:lang w:val="en-AU"/>
        </w:rPr>
        <w:t>1</w:t>
      </w:r>
      <w:bookmarkEnd w:id="125"/>
      <w:bookmarkEnd w:id="126"/>
    </w:p>
    <w:p w14:paraId="40A47FEF" w14:textId="77777777" w:rsidR="007B4762" w:rsidRPr="003C3613" w:rsidRDefault="007B4762" w:rsidP="007B4762">
      <w:pPr>
        <w:pStyle w:val="VCAAHeading3"/>
        <w:rPr>
          <w:lang w:val="en-AU"/>
        </w:rPr>
      </w:pPr>
      <w:bookmarkStart w:id="127" w:name="_Toc514743238"/>
      <w:bookmarkStart w:id="128" w:name="_Toc527446964"/>
      <w:bookmarkStart w:id="129" w:name="_Toc528749335"/>
      <w:bookmarkStart w:id="130" w:name="_Toc530382090"/>
      <w:r w:rsidRPr="003C3613">
        <w:rPr>
          <w:lang w:val="en-AU"/>
        </w:rPr>
        <w:t>Reading and viewing texts</w:t>
      </w:r>
      <w:bookmarkEnd w:id="127"/>
      <w:bookmarkEnd w:id="128"/>
      <w:bookmarkEnd w:id="129"/>
      <w:bookmarkEnd w:id="130"/>
    </w:p>
    <w:p w14:paraId="01CCC354" w14:textId="77777777" w:rsidR="007B4762" w:rsidRPr="003C3613" w:rsidRDefault="007B4762" w:rsidP="0096772B">
      <w:pPr>
        <w:pStyle w:val="VCAAbody"/>
        <w:rPr>
          <w:lang w:val="en-AU"/>
        </w:rPr>
      </w:pPr>
      <w:r w:rsidRPr="003C3613">
        <w:rPr>
          <w:lang w:val="en-AU"/>
        </w:rPr>
        <w:t xml:space="preserve">In this area of study students read literary texts for enjoyment, insight and critical analysis. </w:t>
      </w:r>
      <w:r w:rsidRPr="003C3613">
        <w:rPr>
          <w:rStyle w:val="Strong"/>
          <w:b w:val="0"/>
          <w:bCs w:val="0"/>
          <w:lang w:val="en-AU"/>
        </w:rPr>
        <w:t>A</w:t>
      </w:r>
      <w:r w:rsidR="0096772B" w:rsidRPr="003C3613">
        <w:rPr>
          <w:rStyle w:val="Strong"/>
          <w:b w:val="0"/>
          <w:bCs w:val="0"/>
          <w:lang w:val="en-AU"/>
        </w:rPr>
        <w:t> </w:t>
      </w:r>
      <w:r w:rsidRPr="003C3613">
        <w:rPr>
          <w:rStyle w:val="Strong"/>
          <w:b w:val="0"/>
          <w:bCs w:val="0"/>
          <w:lang w:val="en-AU"/>
        </w:rPr>
        <w:t>literary text may be any text that is primarily creative and imaginative in nature, and could therefore include short stories, novels, poetry, films, or any other creative form.</w:t>
      </w:r>
      <w:r w:rsidRPr="003C3613">
        <w:rPr>
          <w:lang w:val="en-AU"/>
        </w:rPr>
        <w:t xml:space="preserve"> Students examine the generic conventions of different texts to identify and discuss purpose and intended audience. They explore techniques for identifying and discussing the themes, issues, ideas, characters and arguments in texts. </w:t>
      </w:r>
      <w:r w:rsidRPr="003C3613">
        <w:rPr>
          <w:rStyle w:val="Strong"/>
          <w:b w:val="0"/>
          <w:bCs w:val="0"/>
          <w:lang w:val="en-AU"/>
        </w:rPr>
        <w:t>Depending on the needs and interests of a</w:t>
      </w:r>
      <w:r w:rsidR="00311116" w:rsidRPr="003C3613">
        <w:rPr>
          <w:rStyle w:val="Strong"/>
          <w:b w:val="0"/>
          <w:bCs w:val="0"/>
          <w:lang w:val="en-AU"/>
        </w:rPr>
        <w:t> </w:t>
      </w:r>
      <w:r w:rsidRPr="003C3613">
        <w:rPr>
          <w:rStyle w:val="Strong"/>
          <w:b w:val="0"/>
          <w:bCs w:val="0"/>
          <w:lang w:val="en-AU"/>
        </w:rPr>
        <w:t>particular cohort, students can study one text in depth, or a number of shorter texts, which may allow for comparisons.</w:t>
      </w:r>
    </w:p>
    <w:p w14:paraId="276E1647" w14:textId="77777777" w:rsidR="007B4762" w:rsidRPr="003C3613" w:rsidRDefault="007B4762" w:rsidP="007B4762">
      <w:pPr>
        <w:pStyle w:val="VCAAHeading3"/>
        <w:rPr>
          <w:lang w:val="en-AU"/>
        </w:rPr>
      </w:pPr>
      <w:bookmarkStart w:id="131" w:name="_Toc481761729"/>
      <w:bookmarkStart w:id="132" w:name="_Toc482709758"/>
      <w:bookmarkStart w:id="133" w:name="_Toc514743239"/>
      <w:bookmarkStart w:id="134" w:name="_Toc527446965"/>
      <w:bookmarkStart w:id="135" w:name="_Toc528749336"/>
      <w:bookmarkStart w:id="136" w:name="_Toc530382091"/>
      <w:r w:rsidRPr="003C3613">
        <w:rPr>
          <w:lang w:val="en-AU"/>
        </w:rPr>
        <w:t>Outcome 1</w:t>
      </w:r>
      <w:bookmarkEnd w:id="131"/>
      <w:bookmarkEnd w:id="132"/>
      <w:bookmarkEnd w:id="133"/>
      <w:bookmarkEnd w:id="134"/>
      <w:bookmarkEnd w:id="135"/>
      <w:bookmarkEnd w:id="136"/>
    </w:p>
    <w:p w14:paraId="45597471" w14:textId="77777777" w:rsidR="007B4762" w:rsidRPr="003C3613" w:rsidRDefault="007B4762" w:rsidP="007B4762">
      <w:pPr>
        <w:pStyle w:val="VCAAbody"/>
        <w:rPr>
          <w:lang w:val="en-AU"/>
        </w:rPr>
      </w:pPr>
      <w:r w:rsidRPr="003C3613">
        <w:rPr>
          <w:lang w:val="en-AU"/>
        </w:rPr>
        <w:t>On completion of this unit the student should be able to produce analytical or creative responses to a literary text.</w:t>
      </w:r>
    </w:p>
    <w:p w14:paraId="13D4EAF2" w14:textId="77777777" w:rsidR="007B4762" w:rsidRPr="003C3613" w:rsidRDefault="007B4762" w:rsidP="007B4762">
      <w:pPr>
        <w:pStyle w:val="VCAAbody"/>
        <w:rPr>
          <w:lang w:val="en-AU"/>
        </w:rPr>
      </w:pPr>
      <w:r w:rsidRPr="003C3613">
        <w:rPr>
          <w:lang w:val="en-AU"/>
        </w:rPr>
        <w:t>To achieve this outcome the student will draw on key knowledge and key skills outlined in Area of Study 1.</w:t>
      </w:r>
    </w:p>
    <w:p w14:paraId="6A45FBDC" w14:textId="77777777" w:rsidR="007B4762" w:rsidRPr="003C3613" w:rsidRDefault="007B4762" w:rsidP="007B4762">
      <w:pPr>
        <w:pStyle w:val="VCAAHeading5"/>
        <w:rPr>
          <w:lang w:val="en-AU"/>
        </w:rPr>
      </w:pPr>
      <w:r w:rsidRPr="003C3613">
        <w:rPr>
          <w:lang w:val="en-AU"/>
        </w:rPr>
        <w:t>Key knowledge</w:t>
      </w:r>
    </w:p>
    <w:p w14:paraId="19DC1EBC" w14:textId="77777777" w:rsidR="0096772B" w:rsidRPr="003C3613" w:rsidRDefault="0096772B" w:rsidP="0096772B">
      <w:pPr>
        <w:pStyle w:val="VCAAbullet"/>
        <w:tabs>
          <w:tab w:val="clear" w:pos="284"/>
          <w:tab w:val="left" w:pos="425"/>
        </w:tabs>
        <w:ind w:left="425" w:hanging="425"/>
        <w:rPr>
          <w:lang w:val="en-AU"/>
        </w:rPr>
      </w:pPr>
      <w:r w:rsidRPr="003C3613">
        <w:rPr>
          <w:lang w:val="en-AU"/>
        </w:rPr>
        <w:t>strategies for developing a personal response to a literary text</w:t>
      </w:r>
    </w:p>
    <w:p w14:paraId="2C93D6C8"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the </w:t>
      </w:r>
      <w:r w:rsidR="00F2203A" w:rsidRPr="003C3613">
        <w:rPr>
          <w:lang w:val="en-AU"/>
        </w:rPr>
        <w:t xml:space="preserve">structures and </w:t>
      </w:r>
      <w:r w:rsidRPr="003C3613">
        <w:rPr>
          <w:lang w:val="en-AU"/>
        </w:rPr>
        <w:t>features of different kinds of literary texts</w:t>
      </w:r>
    </w:p>
    <w:p w14:paraId="3EA3913F"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language used for discussing different literary works</w:t>
      </w:r>
    </w:p>
    <w:p w14:paraId="2407E884" w14:textId="77777777" w:rsidR="007B4762" w:rsidRPr="003C3613" w:rsidRDefault="007B4762" w:rsidP="007B4762">
      <w:pPr>
        <w:pStyle w:val="VCAAbullet"/>
        <w:tabs>
          <w:tab w:val="clear" w:pos="284"/>
          <w:tab w:val="left" w:pos="425"/>
        </w:tabs>
        <w:ind w:left="425" w:hanging="425"/>
        <w:rPr>
          <w:lang w:val="en-AU"/>
        </w:rPr>
      </w:pPr>
      <w:r w:rsidRPr="003C3613">
        <w:rPr>
          <w:lang w:val="en-AU"/>
        </w:rPr>
        <w:t>ways of structuring a considered opinion and supporting it with evidence</w:t>
      </w:r>
    </w:p>
    <w:p w14:paraId="5E6FE67E" w14:textId="77777777" w:rsidR="007B4762" w:rsidRPr="003C3613" w:rsidRDefault="007B4762" w:rsidP="007B4762">
      <w:pPr>
        <w:pStyle w:val="VCAAbullet"/>
        <w:tabs>
          <w:tab w:val="clear" w:pos="284"/>
          <w:tab w:val="left" w:pos="425"/>
        </w:tabs>
        <w:ind w:left="425" w:hanging="425"/>
        <w:rPr>
          <w:rFonts w:asciiTheme="minorHAnsi" w:hAnsiTheme="minorHAnsi" w:cstheme="minorHAnsi"/>
          <w:color w:val="auto"/>
          <w:lang w:val="en-AU"/>
        </w:rPr>
      </w:pPr>
      <w:r w:rsidRPr="003C3613">
        <w:rPr>
          <w:rFonts w:asciiTheme="minorHAnsi" w:hAnsiTheme="minorHAnsi" w:cstheme="minorHAnsi"/>
          <w:color w:val="auto"/>
          <w:lang w:val="en-AU"/>
        </w:rPr>
        <w:t>the language used for comparing ideas, themes and issues in different texts.</w:t>
      </w:r>
    </w:p>
    <w:p w14:paraId="05EA681D" w14:textId="77777777" w:rsidR="007B4762" w:rsidRPr="003C3613" w:rsidRDefault="007B4762" w:rsidP="007B4762">
      <w:pPr>
        <w:pStyle w:val="VCAAHeading5"/>
        <w:rPr>
          <w:lang w:val="en-AU"/>
        </w:rPr>
      </w:pPr>
      <w:r w:rsidRPr="003C3613">
        <w:rPr>
          <w:lang w:val="en-AU"/>
        </w:rPr>
        <w:t>Key skills</w:t>
      </w:r>
    </w:p>
    <w:p w14:paraId="0CA8C913" w14:textId="77777777" w:rsidR="007B4762" w:rsidRPr="003C3613" w:rsidRDefault="00F2203A" w:rsidP="007B4762">
      <w:pPr>
        <w:pStyle w:val="VCAAbullet"/>
        <w:tabs>
          <w:tab w:val="clear" w:pos="284"/>
          <w:tab w:val="left" w:pos="425"/>
        </w:tabs>
        <w:ind w:left="425" w:hanging="425"/>
        <w:rPr>
          <w:lang w:val="en-AU"/>
        </w:rPr>
      </w:pPr>
      <w:r w:rsidRPr="003C3613">
        <w:rPr>
          <w:lang w:val="en-AU"/>
        </w:rPr>
        <w:t>develop a</w:t>
      </w:r>
      <w:r w:rsidR="007B4762" w:rsidRPr="003C3613">
        <w:rPr>
          <w:lang w:val="en-AU"/>
        </w:rPr>
        <w:t xml:space="preserve"> </w:t>
      </w:r>
      <w:r w:rsidRPr="003C3613">
        <w:rPr>
          <w:lang w:val="en-AU"/>
        </w:rPr>
        <w:t>personal</w:t>
      </w:r>
      <w:r w:rsidR="007B4762" w:rsidRPr="003C3613">
        <w:rPr>
          <w:lang w:val="en-AU"/>
        </w:rPr>
        <w:t xml:space="preserve"> </w:t>
      </w:r>
      <w:r w:rsidR="0096772B" w:rsidRPr="003C3613">
        <w:rPr>
          <w:lang w:val="en-AU"/>
        </w:rPr>
        <w:t>response</w:t>
      </w:r>
      <w:r w:rsidR="007B4762" w:rsidRPr="003C3613">
        <w:rPr>
          <w:lang w:val="en-AU"/>
        </w:rPr>
        <w:t xml:space="preserve"> </w:t>
      </w:r>
      <w:r w:rsidR="0096772B" w:rsidRPr="003C3613">
        <w:rPr>
          <w:lang w:val="en-AU"/>
        </w:rPr>
        <w:t>to</w:t>
      </w:r>
      <w:r w:rsidR="007B4762" w:rsidRPr="003C3613">
        <w:rPr>
          <w:lang w:val="en-AU"/>
        </w:rPr>
        <w:t xml:space="preserve"> a text</w:t>
      </w:r>
    </w:p>
    <w:p w14:paraId="42369BA5" w14:textId="77777777" w:rsidR="007B4762" w:rsidRPr="003C3613" w:rsidRDefault="007B4762" w:rsidP="007B4762">
      <w:pPr>
        <w:pStyle w:val="VCAAbullet"/>
        <w:tabs>
          <w:tab w:val="clear" w:pos="284"/>
          <w:tab w:val="left" w:pos="425"/>
        </w:tabs>
        <w:ind w:left="425" w:hanging="425"/>
        <w:rPr>
          <w:lang w:val="en-AU"/>
        </w:rPr>
      </w:pPr>
      <w:r w:rsidRPr="003C3613">
        <w:rPr>
          <w:lang w:val="en-AU"/>
        </w:rPr>
        <w:t>use accurate terms to talk about the structures and features of texts</w:t>
      </w:r>
    </w:p>
    <w:p w14:paraId="43FDD631" w14:textId="77777777" w:rsidR="0096772B" w:rsidRPr="003C3613" w:rsidRDefault="0096772B" w:rsidP="0096772B">
      <w:pPr>
        <w:pStyle w:val="VCAAbullet"/>
        <w:tabs>
          <w:tab w:val="clear" w:pos="284"/>
          <w:tab w:val="left" w:pos="425"/>
        </w:tabs>
        <w:ind w:left="425" w:hanging="425"/>
        <w:rPr>
          <w:lang w:val="en-AU"/>
        </w:rPr>
      </w:pPr>
      <w:r w:rsidRPr="003C3613">
        <w:rPr>
          <w:lang w:val="en-AU"/>
        </w:rPr>
        <w:t>use suitable detail and evidence to justify the interpretation of a text</w:t>
      </w:r>
    </w:p>
    <w:p w14:paraId="7C0EFA0D" w14:textId="77777777" w:rsidR="007B4762" w:rsidRPr="003C3613" w:rsidRDefault="007B4762" w:rsidP="007B4762">
      <w:pPr>
        <w:pStyle w:val="VCAAbullet"/>
        <w:tabs>
          <w:tab w:val="clear" w:pos="284"/>
          <w:tab w:val="left" w:pos="425"/>
        </w:tabs>
        <w:ind w:left="425" w:hanging="425"/>
        <w:rPr>
          <w:lang w:val="en-AU"/>
        </w:rPr>
      </w:pPr>
      <w:r w:rsidRPr="003C3613">
        <w:rPr>
          <w:lang w:val="en-AU"/>
        </w:rPr>
        <w:t>use appropriate conventions to present an oral or written response</w:t>
      </w:r>
    </w:p>
    <w:p w14:paraId="659BC646" w14:textId="3A3408A7" w:rsidR="007B4762" w:rsidRPr="003C3613" w:rsidRDefault="007B4762" w:rsidP="007B4762">
      <w:pPr>
        <w:pStyle w:val="VCAAbullet"/>
        <w:tabs>
          <w:tab w:val="clear" w:pos="284"/>
          <w:tab w:val="left" w:pos="425"/>
        </w:tabs>
        <w:ind w:left="425" w:hanging="425"/>
        <w:rPr>
          <w:rFonts w:asciiTheme="minorHAnsi" w:hAnsiTheme="minorHAnsi" w:cstheme="minorHAnsi"/>
          <w:color w:val="auto"/>
          <w:lang w:val="en-AU"/>
        </w:rPr>
      </w:pPr>
      <w:r w:rsidRPr="003C3613">
        <w:rPr>
          <w:rFonts w:asciiTheme="minorHAnsi" w:hAnsiTheme="minorHAnsi" w:cstheme="minorHAnsi"/>
          <w:color w:val="auto"/>
          <w:lang w:val="en-AU"/>
        </w:rPr>
        <w:t xml:space="preserve">use comparative language to discuss the similarities and differences </w:t>
      </w:r>
      <w:r w:rsidR="00FA0365">
        <w:rPr>
          <w:rFonts w:asciiTheme="minorHAnsi" w:hAnsiTheme="minorHAnsi" w:cstheme="minorHAnsi"/>
          <w:color w:val="auto"/>
          <w:lang w:val="en-AU"/>
        </w:rPr>
        <w:t>between</w:t>
      </w:r>
      <w:r w:rsidR="00FA0365" w:rsidRPr="003C3613">
        <w:rPr>
          <w:rFonts w:asciiTheme="minorHAnsi" w:hAnsiTheme="minorHAnsi" w:cstheme="minorHAnsi"/>
          <w:color w:val="auto"/>
          <w:lang w:val="en-AU"/>
        </w:rPr>
        <w:t xml:space="preserve"> </w:t>
      </w:r>
      <w:r w:rsidRPr="003C3613">
        <w:rPr>
          <w:rFonts w:asciiTheme="minorHAnsi" w:hAnsiTheme="minorHAnsi" w:cstheme="minorHAnsi"/>
          <w:color w:val="auto"/>
          <w:lang w:val="en-AU"/>
        </w:rPr>
        <w:t>texts.</w:t>
      </w:r>
    </w:p>
    <w:p w14:paraId="24124785" w14:textId="77777777" w:rsidR="007B4762" w:rsidRPr="003C3613" w:rsidRDefault="007B4762" w:rsidP="007B4762">
      <w:pPr>
        <w:pStyle w:val="VCAAbullet"/>
        <w:numPr>
          <w:ilvl w:val="0"/>
          <w:numId w:val="0"/>
        </w:numPr>
        <w:ind w:left="425"/>
        <w:rPr>
          <w:lang w:val="en-AU"/>
        </w:rPr>
      </w:pPr>
    </w:p>
    <w:p w14:paraId="6C4E75DB" w14:textId="77777777" w:rsidR="007B4762" w:rsidRPr="003C3613" w:rsidRDefault="007B4762" w:rsidP="007B4762">
      <w:pPr>
        <w:rPr>
          <w:rFonts w:ascii="Arial" w:hAnsi="Arial" w:cs="Arial"/>
          <w:b/>
          <w:color w:val="000000" w:themeColor="text1"/>
          <w:sz w:val="32"/>
          <w:szCs w:val="28"/>
          <w:lang w:val="en-AU"/>
        </w:rPr>
      </w:pPr>
      <w:bookmarkStart w:id="137" w:name="_Toc404065005"/>
      <w:bookmarkStart w:id="138" w:name="_Toc477344126"/>
      <w:r w:rsidRPr="003C3613">
        <w:rPr>
          <w:lang w:val="en-AU"/>
        </w:rPr>
        <w:br w:type="page"/>
      </w:r>
    </w:p>
    <w:p w14:paraId="190C49C6" w14:textId="77777777" w:rsidR="007B4762" w:rsidRPr="003C3613" w:rsidRDefault="007B4762" w:rsidP="007B4762">
      <w:pPr>
        <w:pStyle w:val="VCAAHeading2"/>
        <w:rPr>
          <w:lang w:val="en-AU"/>
        </w:rPr>
      </w:pPr>
      <w:bookmarkStart w:id="139" w:name="_Toc528749337"/>
      <w:bookmarkStart w:id="140" w:name="_Toc530382092"/>
      <w:r w:rsidRPr="003C3613">
        <w:rPr>
          <w:lang w:val="en-AU"/>
        </w:rPr>
        <w:t>Area of Study 2</w:t>
      </w:r>
      <w:bookmarkEnd w:id="137"/>
      <w:bookmarkEnd w:id="138"/>
      <w:bookmarkEnd w:id="139"/>
      <w:bookmarkEnd w:id="140"/>
    </w:p>
    <w:p w14:paraId="0776E41C" w14:textId="77777777" w:rsidR="007B4762" w:rsidRPr="003C3613" w:rsidRDefault="007B4762" w:rsidP="007B4762">
      <w:pPr>
        <w:pStyle w:val="VCAAHeading3"/>
        <w:rPr>
          <w:lang w:val="en-AU"/>
        </w:rPr>
      </w:pPr>
      <w:bookmarkStart w:id="141" w:name="_Toc514743241"/>
      <w:bookmarkStart w:id="142" w:name="_Toc527446967"/>
      <w:bookmarkStart w:id="143" w:name="_Toc528749338"/>
      <w:bookmarkStart w:id="144" w:name="_Toc530382093"/>
      <w:r w:rsidRPr="003C3613">
        <w:rPr>
          <w:lang w:val="en-AU"/>
        </w:rPr>
        <w:t>Creating texts</w:t>
      </w:r>
      <w:bookmarkEnd w:id="141"/>
      <w:bookmarkEnd w:id="142"/>
      <w:bookmarkEnd w:id="143"/>
      <w:bookmarkEnd w:id="144"/>
    </w:p>
    <w:p w14:paraId="7719BBF8" w14:textId="77777777" w:rsidR="007B4762" w:rsidRPr="003C3613" w:rsidRDefault="007B4762" w:rsidP="003F06FF">
      <w:pPr>
        <w:pStyle w:val="VCAAbody"/>
        <w:rPr>
          <w:lang w:val="en-AU"/>
        </w:rPr>
      </w:pPr>
      <w:r w:rsidRPr="003C3613">
        <w:rPr>
          <w:lang w:val="en-AU"/>
        </w:rPr>
        <w:t xml:space="preserve">In this area of study students develop skills in writing for different purposes and audiences in a variety of forms. They examine the ways in which purpose, context and audience influence the structure and language of texts that entertain, explain, analyse and persuade. </w:t>
      </w:r>
    </w:p>
    <w:p w14:paraId="314D02F8" w14:textId="77777777" w:rsidR="007B4762" w:rsidRPr="003C3613" w:rsidRDefault="007B4762" w:rsidP="003F06FF">
      <w:pPr>
        <w:pStyle w:val="VCAAbody"/>
        <w:rPr>
          <w:lang w:val="en-AU"/>
        </w:rPr>
      </w:pPr>
      <w:r w:rsidRPr="003C3613">
        <w:rPr>
          <w:lang w:val="en-AU"/>
        </w:rPr>
        <w:t>Students develop the ability to use the appropriate language, tone and style to construct coherent, fluent and effective written texts for different purposes and audiences. They employ strategies for planning, drafting, editing and proofreading to achieve intended purposes through the conventions of Standard Australian English.</w:t>
      </w:r>
    </w:p>
    <w:p w14:paraId="7277B0E4" w14:textId="77777777" w:rsidR="007B4762" w:rsidRPr="003C3613" w:rsidRDefault="007B4762" w:rsidP="007B4762">
      <w:pPr>
        <w:pStyle w:val="VCAAHeading3"/>
        <w:rPr>
          <w:lang w:val="en-AU"/>
        </w:rPr>
      </w:pPr>
      <w:bookmarkStart w:id="145" w:name="_Toc481761732"/>
      <w:bookmarkStart w:id="146" w:name="_Toc482709761"/>
      <w:bookmarkStart w:id="147" w:name="_Toc514743242"/>
      <w:bookmarkStart w:id="148" w:name="_Toc527446968"/>
      <w:bookmarkStart w:id="149" w:name="_Toc528749339"/>
      <w:bookmarkStart w:id="150" w:name="_Toc530382094"/>
      <w:r w:rsidRPr="003C3613">
        <w:rPr>
          <w:lang w:val="en-AU"/>
        </w:rPr>
        <w:t>Outcome 2</w:t>
      </w:r>
      <w:bookmarkEnd w:id="145"/>
      <w:bookmarkEnd w:id="146"/>
      <w:bookmarkEnd w:id="147"/>
      <w:bookmarkEnd w:id="148"/>
      <w:bookmarkEnd w:id="149"/>
      <w:bookmarkEnd w:id="150"/>
    </w:p>
    <w:p w14:paraId="74CA21FF" w14:textId="77777777" w:rsidR="007B4762" w:rsidRPr="003C3613" w:rsidRDefault="007B4762" w:rsidP="003F06FF">
      <w:pPr>
        <w:pStyle w:val="VCAAbody"/>
        <w:rPr>
          <w:lang w:val="en-AU"/>
        </w:rPr>
      </w:pPr>
      <w:r w:rsidRPr="003C3613">
        <w:rPr>
          <w:lang w:val="en-AU"/>
        </w:rPr>
        <w:t>On completion of this unit the student should be able to communicate ideas and information appropriately in writing for a particular target audience and purpose.</w:t>
      </w:r>
    </w:p>
    <w:p w14:paraId="0987278E" w14:textId="77777777" w:rsidR="007B4762" w:rsidRPr="003C3613" w:rsidRDefault="007B4762" w:rsidP="007B4762">
      <w:pPr>
        <w:pStyle w:val="VCAAbody"/>
        <w:rPr>
          <w:lang w:val="en-AU"/>
        </w:rPr>
      </w:pPr>
      <w:r w:rsidRPr="003C3613">
        <w:rPr>
          <w:lang w:val="en-AU"/>
        </w:rPr>
        <w:t>To achieve this outcome the student will draw on key knowledge and key skills outlined in Area of Study 2.</w:t>
      </w:r>
    </w:p>
    <w:p w14:paraId="21052610" w14:textId="77777777" w:rsidR="007B4762" w:rsidRPr="003C3613" w:rsidRDefault="007B4762" w:rsidP="007B4762">
      <w:pPr>
        <w:pStyle w:val="VCAAHeading5"/>
        <w:rPr>
          <w:lang w:val="en-AU"/>
        </w:rPr>
      </w:pPr>
      <w:r w:rsidRPr="003C3613">
        <w:rPr>
          <w:lang w:val="en-AU"/>
        </w:rPr>
        <w:t>Key knowledge</w:t>
      </w:r>
    </w:p>
    <w:p w14:paraId="5D92057C"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conventions, structures and purposes of a range of texts</w:t>
      </w:r>
    </w:p>
    <w:p w14:paraId="45E93F70"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process of planning, drafting, revising, editing and proofreading written work and presenting for clarity</w:t>
      </w:r>
    </w:p>
    <w:p w14:paraId="203379EA" w14:textId="77777777" w:rsidR="007B4762" w:rsidRPr="003C3613" w:rsidRDefault="007B4762" w:rsidP="007B4762">
      <w:pPr>
        <w:pStyle w:val="VCAAbullet"/>
        <w:tabs>
          <w:tab w:val="clear" w:pos="284"/>
          <w:tab w:val="left" w:pos="425"/>
        </w:tabs>
        <w:ind w:left="425" w:hanging="425"/>
        <w:rPr>
          <w:lang w:val="en-AU"/>
        </w:rPr>
      </w:pPr>
      <w:r w:rsidRPr="003C3613">
        <w:rPr>
          <w:lang w:val="en-AU"/>
        </w:rPr>
        <w:t>the conventions of spelling, punctuation and syntax of Standard Australian English.</w:t>
      </w:r>
    </w:p>
    <w:p w14:paraId="71D8D1C2" w14:textId="77777777" w:rsidR="007B4762" w:rsidRPr="003C3613" w:rsidRDefault="007B4762" w:rsidP="007B4762">
      <w:pPr>
        <w:pStyle w:val="VCAAHeading5"/>
        <w:rPr>
          <w:lang w:val="en-AU"/>
        </w:rPr>
      </w:pPr>
      <w:r w:rsidRPr="003C3613">
        <w:rPr>
          <w:lang w:val="en-AU"/>
        </w:rPr>
        <w:t>Key skills</w:t>
      </w:r>
    </w:p>
    <w:p w14:paraId="25F3F1D2" w14:textId="77777777" w:rsidR="007B4762" w:rsidRPr="003C3613" w:rsidRDefault="007B4762" w:rsidP="007B4762">
      <w:pPr>
        <w:pStyle w:val="VCAAbullet"/>
        <w:tabs>
          <w:tab w:val="clear" w:pos="284"/>
          <w:tab w:val="left" w:pos="425"/>
        </w:tabs>
        <w:ind w:left="425" w:hanging="425"/>
        <w:rPr>
          <w:lang w:val="en-AU"/>
        </w:rPr>
      </w:pPr>
      <w:r w:rsidRPr="003C3613">
        <w:rPr>
          <w:lang w:val="en-AU"/>
        </w:rPr>
        <w:t>identify the audience and purpose</w:t>
      </w:r>
      <w:r w:rsidR="00311116" w:rsidRPr="003C3613">
        <w:rPr>
          <w:lang w:val="en-AU"/>
        </w:rPr>
        <w:t xml:space="preserve"> and select the appropriate text type</w:t>
      </w:r>
    </w:p>
    <w:p w14:paraId="1A90BFF6" w14:textId="77777777" w:rsidR="007B4762" w:rsidRPr="003C3613" w:rsidRDefault="007B4762" w:rsidP="007B4762">
      <w:pPr>
        <w:pStyle w:val="VCAAbullet"/>
        <w:tabs>
          <w:tab w:val="clear" w:pos="284"/>
          <w:tab w:val="left" w:pos="425"/>
        </w:tabs>
        <w:ind w:left="425" w:hanging="425"/>
        <w:rPr>
          <w:lang w:val="en-AU"/>
        </w:rPr>
      </w:pPr>
      <w:r w:rsidRPr="003C3613">
        <w:rPr>
          <w:lang w:val="en-AU"/>
        </w:rPr>
        <w:t>use appropriate language, tone and style for the audience and purpose</w:t>
      </w:r>
    </w:p>
    <w:p w14:paraId="3E20FC76" w14:textId="77777777" w:rsidR="007B4762" w:rsidRPr="003C3613" w:rsidRDefault="007B4762" w:rsidP="007B4762">
      <w:pPr>
        <w:pStyle w:val="VCAAbullet"/>
        <w:tabs>
          <w:tab w:val="clear" w:pos="284"/>
          <w:tab w:val="left" w:pos="425"/>
        </w:tabs>
        <w:ind w:left="425" w:hanging="425"/>
        <w:rPr>
          <w:lang w:val="en-AU"/>
        </w:rPr>
      </w:pPr>
      <w:r w:rsidRPr="003C3613">
        <w:rPr>
          <w:lang w:val="en-AU"/>
        </w:rPr>
        <w:t>select appropriate and relevant subject matter and content</w:t>
      </w:r>
      <w:r w:rsidR="00311116" w:rsidRPr="003C3613">
        <w:rPr>
          <w:lang w:val="en-AU"/>
        </w:rPr>
        <w:t xml:space="preserve"> when creating a text</w:t>
      </w:r>
    </w:p>
    <w:p w14:paraId="12820845" w14:textId="77777777" w:rsidR="007B4762" w:rsidRPr="003C3613" w:rsidRDefault="007B4762" w:rsidP="007B4762">
      <w:pPr>
        <w:pStyle w:val="VCAAbullet"/>
        <w:tabs>
          <w:tab w:val="clear" w:pos="284"/>
          <w:tab w:val="left" w:pos="425"/>
        </w:tabs>
        <w:ind w:left="425" w:hanging="425"/>
        <w:rPr>
          <w:lang w:val="en-AU"/>
        </w:rPr>
      </w:pPr>
      <w:r w:rsidRPr="003C3613">
        <w:rPr>
          <w:lang w:val="en-AU"/>
        </w:rPr>
        <w:t>plan, draft, revise, edit and proofread to ensure correct language, structure, spelling and</w:t>
      </w:r>
      <w:r w:rsidR="003F06FF" w:rsidRPr="003C3613">
        <w:rPr>
          <w:lang w:val="en-AU"/>
        </w:rPr>
        <w:t> </w:t>
      </w:r>
      <w:r w:rsidRPr="003C3613">
        <w:rPr>
          <w:lang w:val="en-AU"/>
        </w:rPr>
        <w:t>punctuation.</w:t>
      </w:r>
    </w:p>
    <w:p w14:paraId="21840AE5" w14:textId="77777777" w:rsidR="007B4762" w:rsidRPr="003C3613" w:rsidRDefault="007B4762" w:rsidP="007B4762">
      <w:pPr>
        <w:pStyle w:val="VCAAHeading2"/>
        <w:rPr>
          <w:lang w:val="en-AU"/>
        </w:rPr>
      </w:pPr>
      <w:bookmarkStart w:id="151" w:name="_Toc404065008"/>
      <w:bookmarkStart w:id="152" w:name="_Toc477344129"/>
      <w:bookmarkStart w:id="153" w:name="_Toc528749340"/>
      <w:bookmarkStart w:id="154" w:name="_Toc530382095"/>
      <w:r w:rsidRPr="003C3613">
        <w:rPr>
          <w:lang w:val="en-AU"/>
        </w:rPr>
        <w:t>Area of Study 3</w:t>
      </w:r>
      <w:bookmarkEnd w:id="151"/>
      <w:bookmarkEnd w:id="152"/>
      <w:bookmarkEnd w:id="153"/>
      <w:bookmarkEnd w:id="154"/>
    </w:p>
    <w:p w14:paraId="61A2C623" w14:textId="77777777" w:rsidR="007B4762" w:rsidRPr="003C3613" w:rsidRDefault="007B4762" w:rsidP="007B4762">
      <w:pPr>
        <w:pStyle w:val="VCAAHeading3"/>
        <w:rPr>
          <w:lang w:val="en-AU"/>
        </w:rPr>
      </w:pPr>
      <w:bookmarkStart w:id="155" w:name="_Toc527446970"/>
      <w:bookmarkStart w:id="156" w:name="_Toc528749341"/>
      <w:bookmarkStart w:id="157" w:name="_Toc530382096"/>
      <w:r w:rsidRPr="003C3613">
        <w:rPr>
          <w:lang w:val="en-AU"/>
        </w:rPr>
        <w:t>Listening to and presenting persuasive texts</w:t>
      </w:r>
      <w:bookmarkEnd w:id="155"/>
      <w:bookmarkEnd w:id="156"/>
      <w:bookmarkEnd w:id="157"/>
    </w:p>
    <w:p w14:paraId="3C98097A" w14:textId="77777777" w:rsidR="007B4762" w:rsidRPr="003C3613" w:rsidRDefault="007B4762" w:rsidP="007B4762">
      <w:pPr>
        <w:pStyle w:val="VCAAbody"/>
        <w:rPr>
          <w:lang w:val="en-AU"/>
        </w:rPr>
      </w:pPr>
      <w:r w:rsidRPr="003C3613">
        <w:rPr>
          <w:lang w:val="en-AU"/>
        </w:rPr>
        <w:t>In this area of study students explore the structures and features of spoken language for formal situations such as leading and participating in discussion groups, public speaking, debates and online presentations.</w:t>
      </w:r>
    </w:p>
    <w:p w14:paraId="2FB06237" w14:textId="77777777" w:rsidR="007B4762" w:rsidRPr="003C3613" w:rsidRDefault="007B4762" w:rsidP="007B4762">
      <w:pPr>
        <w:pStyle w:val="VCAAbody"/>
        <w:rPr>
          <w:lang w:val="en-AU"/>
        </w:rPr>
      </w:pPr>
      <w:r w:rsidRPr="003C3613">
        <w:rPr>
          <w:lang w:val="en-AU"/>
        </w:rPr>
        <w:t xml:space="preserve">Students examine how purpose, context and audience influence the structure and language of spoken texts. They focus on the conventions of public speaking and discussion, and develop their ability to speak formally using a wide lexis commonly found in academic, workplace or social contexts. They extend their ability to speak with clarity and coherence when communicating </w:t>
      </w:r>
      <w:r w:rsidR="00F2203A" w:rsidRPr="003C3613">
        <w:rPr>
          <w:lang w:val="en-AU"/>
        </w:rPr>
        <w:t>a reasoned and informed opinion</w:t>
      </w:r>
      <w:r w:rsidRPr="003C3613">
        <w:rPr>
          <w:lang w:val="en-AU"/>
        </w:rPr>
        <w:t xml:space="preserve"> to a given audience.</w:t>
      </w:r>
    </w:p>
    <w:p w14:paraId="1CB4AA1B" w14:textId="77777777" w:rsidR="007B4762" w:rsidRPr="003C3613" w:rsidRDefault="007B4762" w:rsidP="007B4762">
      <w:pPr>
        <w:rPr>
          <w:rFonts w:ascii="Arial" w:hAnsi="Arial" w:cs="Arial"/>
          <w:b/>
          <w:color w:val="000000" w:themeColor="text1"/>
          <w:sz w:val="28"/>
          <w:szCs w:val="24"/>
          <w:lang w:val="en-AU"/>
        </w:rPr>
      </w:pPr>
      <w:bookmarkStart w:id="158" w:name="_Toc481761735"/>
      <w:bookmarkStart w:id="159" w:name="_Toc482709764"/>
      <w:bookmarkStart w:id="160" w:name="_Toc514743245"/>
      <w:r w:rsidRPr="003C3613">
        <w:rPr>
          <w:lang w:val="en-AU"/>
        </w:rPr>
        <w:br w:type="page"/>
      </w:r>
    </w:p>
    <w:p w14:paraId="59EE8448" w14:textId="77777777" w:rsidR="007B4762" w:rsidRPr="003C3613" w:rsidRDefault="007B4762" w:rsidP="007B4762">
      <w:pPr>
        <w:pStyle w:val="VCAAHeading3"/>
        <w:rPr>
          <w:lang w:val="en-AU"/>
        </w:rPr>
      </w:pPr>
      <w:bookmarkStart w:id="161" w:name="_Toc527446971"/>
      <w:bookmarkStart w:id="162" w:name="_Toc528749342"/>
      <w:bookmarkStart w:id="163" w:name="_Toc530382097"/>
      <w:r w:rsidRPr="003C3613">
        <w:rPr>
          <w:lang w:val="en-AU"/>
        </w:rPr>
        <w:t>Outcome 3</w:t>
      </w:r>
      <w:bookmarkEnd w:id="158"/>
      <w:bookmarkEnd w:id="159"/>
      <w:bookmarkEnd w:id="160"/>
      <w:bookmarkEnd w:id="161"/>
      <w:bookmarkEnd w:id="162"/>
      <w:bookmarkEnd w:id="163"/>
    </w:p>
    <w:p w14:paraId="2E559A05" w14:textId="6E94AEB2" w:rsidR="007B4762" w:rsidRPr="003C3613" w:rsidRDefault="007B4762" w:rsidP="007B4762">
      <w:pPr>
        <w:pStyle w:val="VCAAbody"/>
        <w:rPr>
          <w:lang w:val="en-AU"/>
        </w:rPr>
      </w:pPr>
      <w:r w:rsidRPr="003C3613">
        <w:rPr>
          <w:lang w:val="en-AU"/>
        </w:rPr>
        <w:t>On completion of this unit the student should be able to present a spoken or multimodal text to a specified audience</w:t>
      </w:r>
      <w:r w:rsidR="0035751A">
        <w:rPr>
          <w:lang w:val="en-AU"/>
        </w:rPr>
        <w:t>,</w:t>
      </w:r>
      <w:r w:rsidRPr="003C3613">
        <w:rPr>
          <w:lang w:val="en-AU"/>
        </w:rPr>
        <w:t xml:space="preserve"> </w:t>
      </w:r>
      <w:r w:rsidR="0035751A">
        <w:rPr>
          <w:lang w:val="en-AU"/>
        </w:rPr>
        <w:t>which</w:t>
      </w:r>
      <w:r w:rsidR="0035751A" w:rsidRPr="003C3613">
        <w:rPr>
          <w:lang w:val="en-AU"/>
        </w:rPr>
        <w:t xml:space="preserve"> </w:t>
      </w:r>
      <w:r w:rsidRPr="003C3613">
        <w:rPr>
          <w:lang w:val="en-AU"/>
        </w:rPr>
        <w:t>conveys a reasoned and informed opinion on a topic of interest.</w:t>
      </w:r>
    </w:p>
    <w:p w14:paraId="25027FD2" w14:textId="77777777" w:rsidR="007B4762" w:rsidRPr="003C3613" w:rsidRDefault="007B4762" w:rsidP="007B4762">
      <w:pPr>
        <w:pStyle w:val="VCAAbody"/>
        <w:rPr>
          <w:lang w:val="en-AU"/>
        </w:rPr>
      </w:pPr>
      <w:r w:rsidRPr="003C3613">
        <w:rPr>
          <w:lang w:val="en-AU"/>
        </w:rPr>
        <w:t>To achieve this outcome the student will draw on key knowledge and key skills outlined in Area of Study 3.</w:t>
      </w:r>
    </w:p>
    <w:p w14:paraId="6BEE5222" w14:textId="77777777" w:rsidR="007B4762" w:rsidRPr="003C3613" w:rsidRDefault="007B4762" w:rsidP="007B4762">
      <w:pPr>
        <w:pStyle w:val="VCAAHeading5"/>
        <w:rPr>
          <w:lang w:val="en-AU"/>
        </w:rPr>
      </w:pPr>
      <w:r w:rsidRPr="003C3613">
        <w:rPr>
          <w:lang w:val="en-AU"/>
        </w:rPr>
        <w:t>Key knowledge</w:t>
      </w:r>
    </w:p>
    <w:p w14:paraId="30D1E10E"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the variety of listening and speaking contexts, </w:t>
      </w:r>
      <w:r w:rsidR="00311116" w:rsidRPr="003C3613">
        <w:rPr>
          <w:lang w:val="en-AU"/>
        </w:rPr>
        <w:t>such as</w:t>
      </w:r>
      <w:r w:rsidRPr="003C3613">
        <w:rPr>
          <w:lang w:val="en-AU"/>
        </w:rPr>
        <w:t xml:space="preserve"> formal and informal, interviews, debates, small and large group discussions, </w:t>
      </w:r>
      <w:r w:rsidR="00311116" w:rsidRPr="003C3613">
        <w:rPr>
          <w:lang w:val="en-AU"/>
        </w:rPr>
        <w:t>oral</w:t>
      </w:r>
      <w:r w:rsidRPr="003C3613">
        <w:rPr>
          <w:lang w:val="en-AU"/>
        </w:rPr>
        <w:t xml:space="preserve"> presentations</w:t>
      </w:r>
      <w:r w:rsidR="00311116" w:rsidRPr="003C3613">
        <w:rPr>
          <w:lang w:val="en-AU"/>
        </w:rPr>
        <w:t>,</w:t>
      </w:r>
      <w:r w:rsidRPr="003C3613">
        <w:rPr>
          <w:lang w:val="en-AU"/>
        </w:rPr>
        <w:t xml:space="preserve"> podcasts and webinars</w:t>
      </w:r>
    </w:p>
    <w:p w14:paraId="7EB3B5EA" w14:textId="77777777" w:rsidR="007B4762" w:rsidRPr="003C3613" w:rsidRDefault="007B4762" w:rsidP="007B4762">
      <w:pPr>
        <w:pStyle w:val="VCAAbullet"/>
        <w:tabs>
          <w:tab w:val="clear" w:pos="284"/>
          <w:tab w:val="left" w:pos="425"/>
        </w:tabs>
        <w:ind w:left="425" w:hanging="425"/>
        <w:rPr>
          <w:lang w:val="en-AU"/>
        </w:rPr>
      </w:pPr>
      <w:r w:rsidRPr="003C3613">
        <w:rPr>
          <w:lang w:val="en-AU"/>
        </w:rPr>
        <w:t>features of formal spoken texts, for example register, tone, vocabulary and grammar</w:t>
      </w:r>
    </w:p>
    <w:p w14:paraId="4F56DE6C" w14:textId="58FEE6EA" w:rsidR="007B4762" w:rsidRPr="003C3613" w:rsidRDefault="007B4762" w:rsidP="007B4762">
      <w:pPr>
        <w:pStyle w:val="VCAAbullet"/>
        <w:tabs>
          <w:tab w:val="clear" w:pos="284"/>
          <w:tab w:val="left" w:pos="425"/>
        </w:tabs>
        <w:ind w:left="425" w:hanging="425"/>
        <w:rPr>
          <w:lang w:val="en-AU"/>
        </w:rPr>
      </w:pPr>
      <w:r w:rsidRPr="003C3613">
        <w:rPr>
          <w:lang w:val="en-AU"/>
        </w:rPr>
        <w:t xml:space="preserve">techniques for planning an oral presentation, </w:t>
      </w:r>
      <w:r w:rsidR="00311116" w:rsidRPr="003C3613">
        <w:rPr>
          <w:lang w:val="en-AU"/>
        </w:rPr>
        <w:t>for example</w:t>
      </w:r>
      <w:r w:rsidRPr="003C3613">
        <w:rPr>
          <w:lang w:val="en-AU"/>
        </w:rPr>
        <w:t xml:space="preserve"> knowing the topic well, organising key points, creating cue</w:t>
      </w:r>
      <w:r w:rsidR="0035751A">
        <w:rPr>
          <w:lang w:val="en-AU"/>
        </w:rPr>
        <w:t xml:space="preserve"> </w:t>
      </w:r>
      <w:r w:rsidRPr="003C3613">
        <w:rPr>
          <w:lang w:val="en-AU"/>
        </w:rPr>
        <w:t>cards and visual supports, and practising and editing the speech</w:t>
      </w:r>
    </w:p>
    <w:p w14:paraId="529FBE5C"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the conventions of oral presentations, </w:t>
      </w:r>
      <w:r w:rsidR="00311116" w:rsidRPr="003C3613">
        <w:rPr>
          <w:lang w:val="en-AU"/>
        </w:rPr>
        <w:t>for example</w:t>
      </w:r>
      <w:r w:rsidRPr="003C3613">
        <w:rPr>
          <w:lang w:val="en-AU"/>
        </w:rPr>
        <w:t xml:space="preserve"> intonation, stress, rhythm, pitch, timing, volume, gesture and eye contact.</w:t>
      </w:r>
    </w:p>
    <w:p w14:paraId="5556A331" w14:textId="77777777" w:rsidR="007B4762" w:rsidRPr="003C3613" w:rsidRDefault="007B4762" w:rsidP="007B4762">
      <w:pPr>
        <w:pStyle w:val="VCAAHeading5"/>
        <w:rPr>
          <w:lang w:val="en-AU"/>
        </w:rPr>
      </w:pPr>
      <w:r w:rsidRPr="003C3613">
        <w:rPr>
          <w:lang w:val="en-AU"/>
        </w:rPr>
        <w:t>Key skills</w:t>
      </w:r>
    </w:p>
    <w:p w14:paraId="77BF6B7C" w14:textId="77777777" w:rsidR="007B4762" w:rsidRPr="003C3613" w:rsidRDefault="007B4762" w:rsidP="007B4762">
      <w:pPr>
        <w:pStyle w:val="VCAAbullet"/>
        <w:tabs>
          <w:tab w:val="clear" w:pos="284"/>
          <w:tab w:val="left" w:pos="425"/>
        </w:tabs>
        <w:ind w:left="425" w:hanging="425"/>
        <w:rPr>
          <w:lang w:val="en-AU"/>
        </w:rPr>
      </w:pPr>
      <w:bookmarkStart w:id="164" w:name="AssessU2"/>
      <w:bookmarkEnd w:id="164"/>
      <w:r w:rsidRPr="003C3613">
        <w:rPr>
          <w:lang w:val="en-AU"/>
        </w:rPr>
        <w:t xml:space="preserve">select and develop the appropriate </w:t>
      </w:r>
      <w:r w:rsidR="00311116" w:rsidRPr="003C3613">
        <w:rPr>
          <w:lang w:val="en-AU"/>
        </w:rPr>
        <w:t>spoken</w:t>
      </w:r>
      <w:r w:rsidRPr="003C3613">
        <w:rPr>
          <w:lang w:val="en-AU"/>
        </w:rPr>
        <w:t xml:space="preserve"> or multimodal text type to achieve a particular purpose within a given context</w:t>
      </w:r>
    </w:p>
    <w:p w14:paraId="058B6857" w14:textId="77777777" w:rsidR="007B4762" w:rsidRPr="003C3613" w:rsidRDefault="007B4762" w:rsidP="007B4762">
      <w:pPr>
        <w:pStyle w:val="VCAAbullet"/>
        <w:tabs>
          <w:tab w:val="clear" w:pos="284"/>
          <w:tab w:val="left" w:pos="425"/>
        </w:tabs>
        <w:ind w:left="425" w:hanging="425"/>
        <w:rPr>
          <w:lang w:val="en-AU"/>
        </w:rPr>
      </w:pPr>
      <w:r w:rsidRPr="003C3613">
        <w:rPr>
          <w:lang w:val="en-AU"/>
        </w:rPr>
        <w:t>plan a speech, podcast, webinar or other formal oral presentation</w:t>
      </w:r>
    </w:p>
    <w:p w14:paraId="502E817C" w14:textId="77777777" w:rsidR="007B4762" w:rsidRPr="003C3613" w:rsidRDefault="007B4762" w:rsidP="007B4762">
      <w:pPr>
        <w:pStyle w:val="VCAAbullet"/>
        <w:tabs>
          <w:tab w:val="clear" w:pos="284"/>
          <w:tab w:val="left" w:pos="425"/>
        </w:tabs>
        <w:ind w:left="425" w:hanging="425"/>
        <w:rPr>
          <w:lang w:val="en-AU"/>
        </w:rPr>
      </w:pPr>
      <w:r w:rsidRPr="003C3613">
        <w:rPr>
          <w:lang w:val="en-AU"/>
        </w:rPr>
        <w:t>use examples, quotes and concepts to develop and substantiate ideas</w:t>
      </w:r>
    </w:p>
    <w:p w14:paraId="232A4E83" w14:textId="77777777" w:rsidR="007B4762" w:rsidRPr="003C3613" w:rsidRDefault="007B4762" w:rsidP="007B4762">
      <w:pPr>
        <w:pStyle w:val="VCAAbullet"/>
        <w:tabs>
          <w:tab w:val="clear" w:pos="284"/>
          <w:tab w:val="left" w:pos="425"/>
        </w:tabs>
        <w:ind w:left="425" w:hanging="425"/>
        <w:rPr>
          <w:lang w:val="en-AU"/>
        </w:rPr>
      </w:pPr>
      <w:r w:rsidRPr="003C3613">
        <w:rPr>
          <w:lang w:val="en-AU"/>
        </w:rPr>
        <w:t>engage an audience through interesting and varied language use and non-verbal strategies.</w:t>
      </w:r>
    </w:p>
    <w:p w14:paraId="2912B09D" w14:textId="77777777" w:rsidR="007B4762" w:rsidRPr="003C3613" w:rsidRDefault="007B4762" w:rsidP="007B4762">
      <w:pPr>
        <w:pStyle w:val="VCAAHeading2"/>
        <w:rPr>
          <w:lang w:val="en-AU"/>
        </w:rPr>
      </w:pPr>
      <w:bookmarkStart w:id="165" w:name="_Toc477344132"/>
      <w:bookmarkStart w:id="166" w:name="_Toc528749343"/>
      <w:bookmarkStart w:id="167" w:name="_Toc530382098"/>
      <w:r w:rsidRPr="003C3613">
        <w:rPr>
          <w:lang w:val="en-AU"/>
        </w:rPr>
        <w:t>Assessment</w:t>
      </w:r>
      <w:bookmarkEnd w:id="165"/>
      <w:bookmarkEnd w:id="166"/>
      <w:bookmarkEnd w:id="167"/>
    </w:p>
    <w:p w14:paraId="4D0E3347" w14:textId="77777777" w:rsidR="007B4762" w:rsidRPr="003C3613" w:rsidRDefault="007B4762" w:rsidP="007B4762">
      <w:pPr>
        <w:pStyle w:val="VCAAbody"/>
        <w:rPr>
          <w:lang w:val="en-AU"/>
        </w:rPr>
      </w:pPr>
      <w:r w:rsidRPr="003C3613">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w:t>
      </w:r>
      <w:r w:rsidR="003F06FF" w:rsidRPr="003C3613">
        <w:rPr>
          <w:lang w:val="en-AU"/>
        </w:rPr>
        <w:t> </w:t>
      </w:r>
      <w:r w:rsidRPr="003C3613">
        <w:rPr>
          <w:lang w:val="en-AU"/>
        </w:rPr>
        <w:t>demonstrate the key knowledge and key skills in the outcomes.</w:t>
      </w:r>
    </w:p>
    <w:p w14:paraId="34D20622" w14:textId="77777777" w:rsidR="007B4762" w:rsidRPr="003C3613" w:rsidRDefault="007B4762" w:rsidP="007B4762">
      <w:pPr>
        <w:pStyle w:val="VCAAbody"/>
        <w:rPr>
          <w:lang w:val="en-AU"/>
        </w:rPr>
      </w:pPr>
      <w:r w:rsidRPr="003C3613">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84209EF" w14:textId="77777777" w:rsidR="007B4762" w:rsidRPr="003C3613" w:rsidRDefault="007B4762" w:rsidP="007B4762">
      <w:pPr>
        <w:pStyle w:val="VCAAbody"/>
        <w:rPr>
          <w:lang w:val="en-AU"/>
        </w:rPr>
      </w:pPr>
      <w:r w:rsidRPr="003C3613">
        <w:rPr>
          <w:lang w:val="en-AU"/>
        </w:rPr>
        <w:t xml:space="preserve">All assessments at Units 1 and 2 are school-based. Procedures for assessment of levels of achievement in Units 1 and 2 are a matter for school decision. </w:t>
      </w:r>
    </w:p>
    <w:p w14:paraId="18840FE3" w14:textId="77777777" w:rsidR="007B4762" w:rsidRPr="003C3613" w:rsidRDefault="007B4762" w:rsidP="007B4762">
      <w:pPr>
        <w:pStyle w:val="VCAAbody"/>
        <w:rPr>
          <w:lang w:val="en-AU"/>
        </w:rPr>
      </w:pPr>
      <w:r w:rsidRPr="003C3613">
        <w:rPr>
          <w:lang w:val="en-AU"/>
        </w:rPr>
        <w:t xml:space="preserve">For this unit students are required to demonstrate three outcomes. As a set these outcomes encompass the areas of study in the unit. </w:t>
      </w:r>
    </w:p>
    <w:p w14:paraId="1D6226E6" w14:textId="77777777" w:rsidR="007B4762" w:rsidRPr="003C3613" w:rsidRDefault="007B4762" w:rsidP="007B4762">
      <w:pPr>
        <w:rPr>
          <w:rFonts w:ascii="Arial" w:hAnsi="Arial" w:cs="Arial"/>
          <w:color w:val="000000" w:themeColor="text1"/>
          <w:lang w:val="en-AU"/>
        </w:rPr>
      </w:pPr>
      <w:r w:rsidRPr="003C3613">
        <w:rPr>
          <w:lang w:val="en-AU"/>
        </w:rPr>
        <w:br w:type="page"/>
      </w:r>
    </w:p>
    <w:p w14:paraId="597AF834" w14:textId="77777777" w:rsidR="007B4762" w:rsidRPr="003C3613" w:rsidRDefault="007B4762" w:rsidP="007B4762">
      <w:pPr>
        <w:pStyle w:val="VCAAbody"/>
        <w:rPr>
          <w:rFonts w:eastAsiaTheme="minorEastAsia"/>
          <w:sz w:val="21"/>
          <w:szCs w:val="21"/>
          <w:lang w:val="en-AU"/>
        </w:rPr>
      </w:pPr>
      <w:r w:rsidRPr="003C3613">
        <w:rPr>
          <w:lang w:val="en-AU"/>
        </w:rPr>
        <w:t>Suitable tasks for assessment in this unit may be selected from the following:</w:t>
      </w:r>
    </w:p>
    <w:p w14:paraId="5D90DB00" w14:textId="77777777" w:rsidR="007B4762" w:rsidRPr="003C3613" w:rsidRDefault="007B4762" w:rsidP="007B4762">
      <w:pPr>
        <w:pStyle w:val="VCAAHeading4"/>
        <w:rPr>
          <w:lang w:val="en-AU"/>
        </w:rPr>
      </w:pPr>
      <w:r w:rsidRPr="003C3613">
        <w:rPr>
          <w:lang w:val="en-AU"/>
        </w:rPr>
        <w:t>Outcome 1</w:t>
      </w:r>
    </w:p>
    <w:p w14:paraId="192E6F5C" w14:textId="77777777" w:rsidR="007B4762" w:rsidRPr="00241A28" w:rsidRDefault="007B4762" w:rsidP="007B4762">
      <w:pPr>
        <w:pStyle w:val="PlainText"/>
        <w:numPr>
          <w:ilvl w:val="0"/>
          <w:numId w:val="12"/>
        </w:numPr>
        <w:ind w:left="426" w:hanging="426"/>
        <w:rPr>
          <w:rFonts w:asciiTheme="minorHAnsi" w:hAnsiTheme="minorHAnsi" w:cstheme="minorHAnsi"/>
        </w:rPr>
      </w:pPr>
      <w:r w:rsidRPr="00241A28">
        <w:rPr>
          <w:rFonts w:asciiTheme="minorHAnsi" w:hAnsiTheme="minorHAnsi" w:cstheme="minorHAnsi"/>
        </w:rPr>
        <w:t>written responses to analytical questions on a given literary text</w:t>
      </w:r>
    </w:p>
    <w:p w14:paraId="2572E687" w14:textId="77777777" w:rsidR="007B4762" w:rsidRPr="00241A28" w:rsidRDefault="007B4762" w:rsidP="007B4762">
      <w:pPr>
        <w:pStyle w:val="PlainText"/>
        <w:numPr>
          <w:ilvl w:val="0"/>
          <w:numId w:val="12"/>
        </w:numPr>
        <w:ind w:left="426" w:hanging="426"/>
        <w:rPr>
          <w:rFonts w:asciiTheme="minorHAnsi" w:hAnsiTheme="minorHAnsi" w:cstheme="minorHAnsi"/>
        </w:rPr>
      </w:pPr>
      <w:r w:rsidRPr="00241A28">
        <w:rPr>
          <w:rFonts w:asciiTheme="minorHAnsi" w:hAnsiTheme="minorHAnsi" w:cstheme="minorHAnsi"/>
        </w:rPr>
        <w:t>an extended written analytical text response to a literary text</w:t>
      </w:r>
    </w:p>
    <w:p w14:paraId="4402952C" w14:textId="77777777" w:rsidR="007B4762" w:rsidRPr="00241A28" w:rsidRDefault="007B4762" w:rsidP="007B4762">
      <w:pPr>
        <w:pStyle w:val="PlainText"/>
        <w:numPr>
          <w:ilvl w:val="0"/>
          <w:numId w:val="12"/>
        </w:numPr>
        <w:ind w:left="426" w:hanging="426"/>
        <w:rPr>
          <w:rFonts w:asciiTheme="minorHAnsi" w:hAnsiTheme="minorHAnsi" w:cstheme="minorHAnsi"/>
        </w:rPr>
      </w:pPr>
      <w:r w:rsidRPr="00241A28">
        <w:rPr>
          <w:rFonts w:asciiTheme="minorHAnsi" w:hAnsiTheme="minorHAnsi" w:cstheme="minorHAnsi"/>
        </w:rPr>
        <w:t>a creative written or oral response to a literary text</w:t>
      </w:r>
    </w:p>
    <w:p w14:paraId="32218171" w14:textId="77777777" w:rsidR="007B4762" w:rsidRPr="00241A28" w:rsidRDefault="007B4762" w:rsidP="007B4762">
      <w:pPr>
        <w:pStyle w:val="PlainText"/>
        <w:numPr>
          <w:ilvl w:val="0"/>
          <w:numId w:val="12"/>
        </w:numPr>
        <w:ind w:left="426" w:hanging="426"/>
        <w:rPr>
          <w:rFonts w:asciiTheme="minorHAnsi" w:hAnsiTheme="minorHAnsi" w:cstheme="minorHAnsi"/>
        </w:rPr>
      </w:pPr>
      <w:r w:rsidRPr="00241A28">
        <w:rPr>
          <w:rFonts w:asciiTheme="minorHAnsi" w:hAnsiTheme="minorHAnsi" w:cstheme="minorHAnsi"/>
        </w:rPr>
        <w:t>a written or oral comparative analysis of two texts.</w:t>
      </w:r>
    </w:p>
    <w:p w14:paraId="4A6F9854" w14:textId="77777777" w:rsidR="007B4762" w:rsidRPr="003C3613" w:rsidRDefault="007B4762" w:rsidP="007B4762">
      <w:pPr>
        <w:pStyle w:val="VCAAHeading4"/>
        <w:rPr>
          <w:color w:val="000000"/>
          <w:lang w:val="en-AU"/>
        </w:rPr>
      </w:pPr>
      <w:r w:rsidRPr="003C3613">
        <w:rPr>
          <w:lang w:val="en-AU"/>
        </w:rPr>
        <w:t xml:space="preserve">Outcome </w:t>
      </w:r>
      <w:r w:rsidRPr="003C3613">
        <w:rPr>
          <w:color w:val="000000"/>
          <w:lang w:val="en-AU"/>
        </w:rPr>
        <w:t>2</w:t>
      </w:r>
    </w:p>
    <w:p w14:paraId="3633A4E9" w14:textId="77777777" w:rsidR="007B4762" w:rsidRPr="003C3613" w:rsidRDefault="007B4762" w:rsidP="007B4762">
      <w:pPr>
        <w:pStyle w:val="VCAAbullet"/>
        <w:tabs>
          <w:tab w:val="clear" w:pos="284"/>
          <w:tab w:val="left" w:pos="425"/>
        </w:tabs>
        <w:ind w:left="425" w:hanging="425"/>
        <w:rPr>
          <w:lang w:val="en-AU"/>
        </w:rPr>
      </w:pPr>
      <w:r w:rsidRPr="003C3613">
        <w:rPr>
          <w:lang w:val="en-AU"/>
        </w:rPr>
        <w:t xml:space="preserve">a piece of personal writing </w:t>
      </w:r>
    </w:p>
    <w:p w14:paraId="764A42AD" w14:textId="77777777" w:rsidR="007B4762" w:rsidRPr="003C3613" w:rsidRDefault="007B4762" w:rsidP="007B4762">
      <w:pPr>
        <w:pStyle w:val="VCAAbullet"/>
        <w:tabs>
          <w:tab w:val="clear" w:pos="284"/>
          <w:tab w:val="left" w:pos="425"/>
        </w:tabs>
        <w:ind w:left="425" w:hanging="425"/>
        <w:rPr>
          <w:lang w:val="en-AU"/>
        </w:rPr>
      </w:pPr>
      <w:r w:rsidRPr="003C3613">
        <w:rPr>
          <w:lang w:val="en-AU"/>
        </w:rPr>
        <w:t>a piece of narrative writing</w:t>
      </w:r>
    </w:p>
    <w:p w14:paraId="19ECE45B" w14:textId="77777777" w:rsidR="007B4762" w:rsidRPr="003C3613" w:rsidRDefault="007B4762" w:rsidP="007B4762">
      <w:pPr>
        <w:pStyle w:val="VCAAbullet"/>
        <w:tabs>
          <w:tab w:val="clear" w:pos="284"/>
          <w:tab w:val="left" w:pos="425"/>
        </w:tabs>
        <w:ind w:left="425" w:hanging="425"/>
        <w:rPr>
          <w:lang w:val="en-AU"/>
        </w:rPr>
      </w:pPr>
      <w:r w:rsidRPr="003C3613">
        <w:rPr>
          <w:lang w:val="en-AU"/>
        </w:rPr>
        <w:t>a</w:t>
      </w:r>
      <w:r w:rsidR="00311116" w:rsidRPr="003C3613">
        <w:rPr>
          <w:lang w:val="en-AU"/>
        </w:rPr>
        <w:t xml:space="preserve"> piece of argumentative writing</w:t>
      </w:r>
    </w:p>
    <w:p w14:paraId="30013420" w14:textId="77777777" w:rsidR="007B4762" w:rsidRPr="003C3613" w:rsidRDefault="00311116" w:rsidP="007B4762">
      <w:pPr>
        <w:pStyle w:val="VCAAbullet"/>
        <w:tabs>
          <w:tab w:val="clear" w:pos="284"/>
          <w:tab w:val="left" w:pos="425"/>
        </w:tabs>
        <w:ind w:left="425" w:hanging="425"/>
        <w:rPr>
          <w:lang w:val="en-AU"/>
        </w:rPr>
      </w:pPr>
      <w:r w:rsidRPr="003C3613">
        <w:rPr>
          <w:lang w:val="en-AU"/>
        </w:rPr>
        <w:t>a piece of informative writing.</w:t>
      </w:r>
    </w:p>
    <w:p w14:paraId="39398AE3" w14:textId="77777777" w:rsidR="007B4762" w:rsidRPr="003C3613" w:rsidRDefault="007B4762" w:rsidP="007B4762">
      <w:pPr>
        <w:pStyle w:val="VCAAHeading4"/>
        <w:rPr>
          <w:lang w:val="en-AU"/>
        </w:rPr>
      </w:pPr>
      <w:r w:rsidRPr="003C3613">
        <w:rPr>
          <w:lang w:val="en-AU"/>
        </w:rPr>
        <w:t>Outcome 3</w:t>
      </w:r>
    </w:p>
    <w:p w14:paraId="6F920971" w14:textId="26BA1D68" w:rsidR="007B4762" w:rsidRPr="003C3613" w:rsidRDefault="007B4762" w:rsidP="007B4762">
      <w:pPr>
        <w:pStyle w:val="VCAAbullet"/>
        <w:tabs>
          <w:tab w:val="clear" w:pos="284"/>
          <w:tab w:val="left" w:pos="425"/>
        </w:tabs>
        <w:ind w:left="425" w:hanging="425"/>
        <w:rPr>
          <w:lang w:val="en-AU"/>
        </w:rPr>
      </w:pPr>
      <w:r w:rsidRPr="003C3613">
        <w:rPr>
          <w:lang w:val="en-AU"/>
        </w:rPr>
        <w:t>responses to short</w:t>
      </w:r>
      <w:r w:rsidR="0035751A">
        <w:rPr>
          <w:lang w:val="en-AU"/>
        </w:rPr>
        <w:t>-</w:t>
      </w:r>
      <w:r w:rsidRPr="003C3613">
        <w:rPr>
          <w:lang w:val="en-AU"/>
        </w:rPr>
        <w:t>answer questions about an audio or audio-visual persuasive text</w:t>
      </w:r>
    </w:p>
    <w:p w14:paraId="5081323B" w14:textId="77777777" w:rsidR="007B4762" w:rsidRPr="003C3613" w:rsidRDefault="007B4762" w:rsidP="007B4762">
      <w:pPr>
        <w:pStyle w:val="VCAAbullet"/>
        <w:tabs>
          <w:tab w:val="clear" w:pos="284"/>
          <w:tab w:val="left" w:pos="425"/>
        </w:tabs>
        <w:ind w:left="425" w:hanging="425"/>
        <w:rPr>
          <w:lang w:val="en-AU"/>
        </w:rPr>
      </w:pPr>
      <w:r w:rsidRPr="003C3613">
        <w:rPr>
          <w:lang w:val="en-AU"/>
        </w:rPr>
        <w:t>a presentation of a role-pl</w:t>
      </w:r>
      <w:r w:rsidR="00311116" w:rsidRPr="003C3613">
        <w:rPr>
          <w:lang w:val="en-AU"/>
        </w:rPr>
        <w:t>ay plus a short oral commentary</w:t>
      </w:r>
    </w:p>
    <w:p w14:paraId="0770D6C8" w14:textId="77777777" w:rsidR="007B4762" w:rsidRPr="003C3613" w:rsidRDefault="007B4762" w:rsidP="007B4762">
      <w:pPr>
        <w:pStyle w:val="VCAAbullet"/>
        <w:tabs>
          <w:tab w:val="clear" w:pos="284"/>
          <w:tab w:val="left" w:pos="425"/>
        </w:tabs>
        <w:ind w:left="425" w:hanging="425"/>
        <w:rPr>
          <w:lang w:val="en-AU"/>
        </w:rPr>
      </w:pPr>
      <w:r w:rsidRPr="003C3613">
        <w:rPr>
          <w:lang w:val="en-AU"/>
        </w:rPr>
        <w:t>a persuasive oral presentation on a selected local, national or global issue.</w:t>
      </w:r>
    </w:p>
    <w:p w14:paraId="0EEC65DD" w14:textId="77777777" w:rsidR="007B4762" w:rsidRPr="003C3613" w:rsidRDefault="007B4762" w:rsidP="00311116">
      <w:pPr>
        <w:pStyle w:val="VCAAbody"/>
        <w:rPr>
          <w:rFonts w:eastAsia="Times New Roman"/>
          <w:kern w:val="22"/>
          <w:sz w:val="21"/>
          <w:szCs w:val="21"/>
          <w:lang w:val="en-AU"/>
        </w:rPr>
      </w:pPr>
      <w:r w:rsidRPr="003C3613">
        <w:rPr>
          <w:lang w:val="en-AU"/>
        </w:rPr>
        <w:t>Where teachers allow students to choose between tasks they must ensure that the tasks they set are of comparable scope and demand.</w:t>
      </w:r>
    </w:p>
    <w:p w14:paraId="1E0C9366" w14:textId="77777777" w:rsidR="00E35F56" w:rsidRPr="003C3613" w:rsidRDefault="00E35F56" w:rsidP="007B4762">
      <w:pPr>
        <w:pStyle w:val="VCAAbody"/>
        <w:rPr>
          <w:lang w:val="en-AU"/>
        </w:rPr>
      </w:pPr>
    </w:p>
    <w:sectPr w:rsidR="00E35F56" w:rsidRPr="003C3613" w:rsidSect="007B4762">
      <w:headerReference w:type="even" r:id="rId28"/>
      <w:headerReference w:type="default" r:id="rId29"/>
      <w:footerReference w:type="default" r:id="rId30"/>
      <w:headerReference w:type="first" r:id="rId31"/>
      <w:footerReference w:type="first" r:id="rId32"/>
      <w:pgSz w:w="11907" w:h="16840" w:code="9"/>
      <w:pgMar w:top="1440" w:right="1440" w:bottom="1440" w:left="144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8962B" w14:textId="77777777" w:rsidR="00311116" w:rsidRDefault="00311116" w:rsidP="00304EA1">
      <w:pPr>
        <w:spacing w:after="0" w:line="240" w:lineRule="auto"/>
      </w:pPr>
      <w:r>
        <w:separator/>
      </w:r>
    </w:p>
  </w:endnote>
  <w:endnote w:type="continuationSeparator" w:id="0">
    <w:p w14:paraId="228217B4" w14:textId="77777777" w:rsidR="00311116" w:rsidRDefault="0031111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55 Roman">
    <w:altName w:val="Arial"/>
    <w:charset w:val="00"/>
    <w:family w:val="auto"/>
    <w:pitch w:val="variable"/>
    <w:sig w:usb0="00000003" w:usb1="00000000" w:usb2="00000000" w:usb3="00000000" w:csb0="00000001"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Neue LT 65 Medium">
    <w:charset w:val="00"/>
    <w:family w:val="auto"/>
    <w:pitch w:val="variable"/>
    <w:sig w:usb0="00000003" w:usb1="00000000" w:usb2="00000000" w:usb3="00000000" w:csb0="00000001" w:csb1="00000000"/>
  </w:font>
  <w:font w:name="HelveticaNeue LT 45 Ligh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C087" w14:textId="77777777" w:rsidR="00311116" w:rsidRPr="00AE4F84" w:rsidRDefault="00311116" w:rsidP="00AE4F84">
    <w:pPr>
      <w:pStyle w:val="Footer"/>
      <w:tabs>
        <w:tab w:val="clear" w:pos="9026"/>
        <w:tab w:val="right" w:pos="11340"/>
      </w:tabs>
      <w:spacing w:line="120" w:lineRule="auto"/>
      <w:jc w:val="cen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B2218" w14:textId="77777777" w:rsidR="00311116" w:rsidRDefault="00311116"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120016374"/>
      <w:docPartObj>
        <w:docPartGallery w:val="Page Numbers (Bottom of Page)"/>
        <w:docPartUnique/>
      </w:docPartObj>
    </w:sdtPr>
    <w:sdtEndPr>
      <w:rPr>
        <w:noProof/>
      </w:rPr>
    </w:sdtEndPr>
    <w:sdtContent>
      <w:p w14:paraId="4FCFD798" w14:textId="73588390" w:rsidR="00311116" w:rsidRPr="00F24491" w:rsidRDefault="00311116" w:rsidP="007B4762">
        <w:pPr>
          <w:pStyle w:val="Footer"/>
          <w:tabs>
            <w:tab w:val="clear" w:pos="4513"/>
          </w:tabs>
          <w:rPr>
            <w:sz w:val="18"/>
            <w:szCs w:val="18"/>
          </w:rPr>
        </w:pPr>
        <w:r w:rsidRPr="00F24491">
          <w:rPr>
            <w:color w:val="999999" w:themeColor="accent2"/>
            <w:sz w:val="18"/>
            <w:szCs w:val="18"/>
          </w:rPr>
          <w:t xml:space="preserve">© </w:t>
        </w:r>
        <w:hyperlink r:id="rId1" w:history="1">
          <w:r w:rsidRPr="00F24491">
            <w:rPr>
              <w:rStyle w:val="Hyperlink"/>
              <w:sz w:val="18"/>
              <w:szCs w:val="18"/>
              <w:u w:val="none"/>
            </w:rPr>
            <w:t>VCAA</w:t>
          </w:r>
        </w:hyperlink>
        <w:r w:rsidRPr="00F24491">
          <w:rPr>
            <w:rStyle w:val="Hyperlink"/>
            <w:sz w:val="18"/>
            <w:szCs w:val="18"/>
            <w:u w:val="none"/>
          </w:rPr>
          <w:t xml:space="preserve"> </w:t>
        </w:r>
        <w:r w:rsidRPr="00F24491">
          <w:rPr>
            <w:rStyle w:val="Hyperlink"/>
            <w:color w:val="auto"/>
            <w:sz w:val="18"/>
            <w:szCs w:val="18"/>
            <w:u w:val="none"/>
          </w:rPr>
          <w:t>2018</w:t>
        </w:r>
        <w:r w:rsidRPr="00F24491">
          <w:rPr>
            <w:rStyle w:val="Hyperlink"/>
            <w:sz w:val="18"/>
            <w:szCs w:val="18"/>
            <w:u w:val="none"/>
          </w:rPr>
          <w:tab/>
        </w:r>
        <w:r w:rsidRPr="00F24491">
          <w:rPr>
            <w:sz w:val="18"/>
            <w:szCs w:val="18"/>
          </w:rPr>
          <w:fldChar w:fldCharType="begin"/>
        </w:r>
        <w:r w:rsidRPr="00F24491">
          <w:rPr>
            <w:sz w:val="18"/>
            <w:szCs w:val="18"/>
          </w:rPr>
          <w:instrText xml:space="preserve"> PAGE   \* MERGEFORMAT </w:instrText>
        </w:r>
        <w:r w:rsidRPr="00F24491">
          <w:rPr>
            <w:sz w:val="18"/>
            <w:szCs w:val="18"/>
          </w:rPr>
          <w:fldChar w:fldCharType="separate"/>
        </w:r>
        <w:r w:rsidR="00244353">
          <w:rPr>
            <w:noProof/>
            <w:sz w:val="18"/>
            <w:szCs w:val="18"/>
          </w:rPr>
          <w:t>2</w:t>
        </w:r>
        <w:r w:rsidRPr="00F24491">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49565345"/>
      <w:docPartObj>
        <w:docPartGallery w:val="Page Numbers (Bottom of Page)"/>
        <w:docPartUnique/>
      </w:docPartObj>
    </w:sdtPr>
    <w:sdtEndPr>
      <w:rPr>
        <w:noProof/>
      </w:rPr>
    </w:sdtEndPr>
    <w:sdtContent>
      <w:p w14:paraId="7E3A532C" w14:textId="466945F3" w:rsidR="00311116" w:rsidRPr="00477176" w:rsidRDefault="00311116" w:rsidP="007B4762">
        <w:pPr>
          <w:pStyle w:val="Footer"/>
          <w:tabs>
            <w:tab w:val="clear" w:pos="4513"/>
          </w:tabs>
          <w:rPr>
            <w:sz w:val="18"/>
            <w:szCs w:val="18"/>
          </w:rPr>
        </w:pPr>
        <w:r w:rsidRPr="00477176">
          <w:rPr>
            <w:color w:val="999999" w:themeColor="accent2"/>
            <w:sz w:val="18"/>
            <w:szCs w:val="18"/>
          </w:rPr>
          <w:t xml:space="preserve">© </w:t>
        </w:r>
        <w:hyperlink r:id="rId1" w:history="1">
          <w:r w:rsidRPr="00F24491">
            <w:rPr>
              <w:rStyle w:val="Hyperlink"/>
              <w:sz w:val="18"/>
              <w:szCs w:val="18"/>
              <w:u w:val="none"/>
            </w:rPr>
            <w:t>VCAA</w:t>
          </w:r>
        </w:hyperlink>
        <w:r w:rsidRPr="00F24491">
          <w:rPr>
            <w:rStyle w:val="Hyperlink"/>
            <w:sz w:val="18"/>
            <w:szCs w:val="18"/>
            <w:u w:val="none"/>
          </w:rPr>
          <w:t xml:space="preserve"> </w:t>
        </w:r>
        <w:r w:rsidRPr="00F24491">
          <w:rPr>
            <w:rStyle w:val="Hyperlink"/>
            <w:color w:val="auto"/>
            <w:sz w:val="18"/>
            <w:szCs w:val="18"/>
            <w:u w:val="none"/>
          </w:rPr>
          <w:t>2018</w:t>
        </w:r>
        <w:r w:rsidRPr="00F24491">
          <w:rPr>
            <w:rStyle w:val="Hyperlink"/>
            <w:sz w:val="18"/>
            <w:szCs w:val="18"/>
            <w:u w:val="none"/>
          </w:rPr>
          <w:tab/>
        </w:r>
        <w:r w:rsidRPr="00477176">
          <w:rPr>
            <w:sz w:val="18"/>
            <w:szCs w:val="18"/>
          </w:rPr>
          <w:fldChar w:fldCharType="begin"/>
        </w:r>
        <w:r w:rsidRPr="00477176">
          <w:rPr>
            <w:sz w:val="18"/>
            <w:szCs w:val="18"/>
          </w:rPr>
          <w:instrText xml:space="preserve"> PAGE   \* MERGEFORMAT </w:instrText>
        </w:r>
        <w:r w:rsidRPr="00477176">
          <w:rPr>
            <w:sz w:val="18"/>
            <w:szCs w:val="18"/>
          </w:rPr>
          <w:fldChar w:fldCharType="separate"/>
        </w:r>
        <w:r w:rsidR="00244353">
          <w:rPr>
            <w:noProof/>
            <w:sz w:val="18"/>
            <w:szCs w:val="18"/>
          </w:rPr>
          <w:t>1</w:t>
        </w:r>
        <w:r w:rsidRPr="00477176">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A8A47" w14:textId="77777777" w:rsidR="00311116" w:rsidRDefault="00311116" w:rsidP="00304EA1">
      <w:pPr>
        <w:spacing w:after="0" w:line="240" w:lineRule="auto"/>
      </w:pPr>
      <w:r>
        <w:separator/>
      </w:r>
    </w:p>
  </w:footnote>
  <w:footnote w:type="continuationSeparator" w:id="0">
    <w:p w14:paraId="663A4F74" w14:textId="77777777" w:rsidR="00311116" w:rsidRDefault="0031111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E09A" w14:textId="77777777" w:rsidR="00311116" w:rsidRPr="00D86DE4" w:rsidRDefault="00626A51" w:rsidP="001735EC">
    <w:pPr>
      <w:pStyle w:val="VCAAcaptionsandfootnotes"/>
      <w:tabs>
        <w:tab w:val="right" w:pos="8931"/>
      </w:tabs>
      <w:rPr>
        <w:color w:val="999999" w:themeColor="accent2"/>
      </w:rPr>
    </w:pPr>
    <w:sdt>
      <w:sdtPr>
        <w:rPr>
          <w:color w:val="999999" w:themeColor="accent2"/>
          <w:sz w:val="16"/>
          <w:szCs w:val="16"/>
        </w:rPr>
        <w:alias w:val="Title"/>
        <w:tag w:val=""/>
        <w:id w:val="1372961024"/>
        <w:dataBinding w:prefixMappings="xmlns:ns0='http://purl.org/dc/elements/1.1/' xmlns:ns1='http://schemas.openxmlformats.org/package/2006/metadata/core-properties' " w:xpath="/ns1:coreProperties[1]/ns0:title[1]" w:storeItemID="{6C3C8BC8-F283-45AE-878A-BAB7291924A1}"/>
        <w:text/>
      </w:sdtPr>
      <w:sdtEndPr/>
      <w:sdtContent>
        <w:r w:rsidR="00311116">
          <w:rPr>
            <w:color w:val="999999" w:themeColor="accent2"/>
            <w:sz w:val="16"/>
            <w:szCs w:val="16"/>
          </w:rPr>
          <w:t>VCE Foundation English</w:t>
        </w:r>
      </w:sdtContent>
    </w:sdt>
    <w:r w:rsidR="00311116" w:rsidRPr="00AE4F84">
      <w:rPr>
        <w:color w:val="999999" w:themeColor="accent2"/>
      </w:rPr>
      <w:t xml:space="preserve"> </w:t>
    </w:r>
    <w:r w:rsidR="00311116">
      <w:rPr>
        <w:color w:val="999999" w:themeColor="accent2"/>
      </w:rPr>
      <w:tab/>
    </w:r>
    <w:r w:rsidR="00311116" w:rsidRPr="00AE4F84">
      <w:rPr>
        <w:color w:val="999999" w:themeColor="accent2"/>
        <w:sz w:val="16"/>
        <w:szCs w:val="16"/>
      </w:rPr>
      <w:t>ADVICE FOR TEACHERS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F61B" w14:textId="77777777" w:rsidR="00311116" w:rsidRPr="00AE4F84" w:rsidRDefault="00311116" w:rsidP="00AE4F84">
    <w:pPr>
      <w:pStyle w:val="Header"/>
      <w:spacing w:line="120"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C658" w14:textId="397F79E8" w:rsidR="00311116" w:rsidRPr="00DB111B" w:rsidRDefault="00311116" w:rsidP="00117D99">
    <w:pPr>
      <w:pStyle w:val="VCAAcaptionsandfootnotes"/>
      <w:tabs>
        <w:tab w:val="right" w:pos="9639"/>
      </w:tabs>
      <w:spacing w:after="360"/>
      <w:rPr>
        <w:color w:val="999999" w:themeColor="accent2"/>
        <w:lang w:val="en-AU"/>
      </w:rPr>
    </w:pPr>
    <w:r>
      <w:rPr>
        <w:color w:val="999999" w:themeColor="accent2"/>
        <w:lang w:val="en-AU"/>
      </w:rPr>
      <w:t>VCE Foundation English</w:t>
    </w:r>
    <w:r w:rsidR="00CD0FDA" w:rsidRPr="00DB111B">
      <w:rPr>
        <w:color w:val="999999" w:themeColor="accent2"/>
        <w:lang w:val="en-AU"/>
      </w:rPr>
      <w:t xml:space="preserve"> Study Design</w:t>
    </w:r>
    <w:r w:rsidR="00DB111B" w:rsidRPr="00DB111B">
      <w:rPr>
        <w:color w:val="999999" w:themeColor="accent2"/>
        <w:lang w:val="en-AU"/>
      </w:rPr>
      <w:t xml:space="preserve"> </w:t>
    </w:r>
    <w:r w:rsidRPr="00DB111B">
      <w:rPr>
        <w:color w:val="999999" w:themeColor="accent2"/>
        <w:lang w:val="en-AU"/>
      </w:rPr>
      <w:t xml:space="preserve">Units 1 and 2: </w:t>
    </w:r>
    <w:r>
      <w:rPr>
        <w:color w:val="999999" w:themeColor="accent2"/>
        <w:lang w:val="en-AU"/>
      </w:rPr>
      <w:t>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549A" w14:textId="4DDC01CB" w:rsidR="00311116" w:rsidRPr="00661256" w:rsidRDefault="00311116" w:rsidP="006612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F1CF" w14:textId="77777777" w:rsidR="00311116" w:rsidRDefault="003111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AD6F" w14:textId="148C8F2F" w:rsidR="00311116" w:rsidRPr="00DB111B" w:rsidRDefault="00311116" w:rsidP="00F24491">
    <w:pPr>
      <w:pStyle w:val="VCAAcaptionsandfootnotes"/>
      <w:tabs>
        <w:tab w:val="right" w:pos="9639"/>
      </w:tabs>
      <w:spacing w:after="240"/>
      <w:rPr>
        <w:color w:val="999999" w:themeColor="accent2"/>
        <w:lang w:val="en-AU"/>
      </w:rPr>
    </w:pPr>
    <w:r>
      <w:rPr>
        <w:color w:val="999999" w:themeColor="accent2"/>
        <w:lang w:val="en-AU"/>
      </w:rPr>
      <w:t>VCE Foundation English</w:t>
    </w:r>
    <w:r w:rsidR="00CD0FDA">
      <w:rPr>
        <w:color w:val="999999" w:themeColor="accent2"/>
        <w:lang w:val="en-AU"/>
      </w:rPr>
      <w:t xml:space="preserve"> </w:t>
    </w:r>
    <w:r w:rsidR="00CD0FDA" w:rsidRPr="00DB111B">
      <w:rPr>
        <w:color w:val="999999" w:themeColor="accent2"/>
        <w:lang w:val="en-AU"/>
      </w:rPr>
      <w:t>Study Design</w:t>
    </w:r>
    <w:r w:rsidR="00DB111B" w:rsidRPr="00DB111B">
      <w:rPr>
        <w:color w:val="999999" w:themeColor="accent2"/>
        <w:lang w:val="en-AU"/>
      </w:rPr>
      <w:t xml:space="preserve"> </w:t>
    </w:r>
    <w:r w:rsidRPr="00DB111B">
      <w:rPr>
        <w:color w:val="999999" w:themeColor="accent2"/>
        <w:lang w:val="en-AU"/>
      </w:rPr>
      <w:t xml:space="preserve">Units 1 and 2: </w:t>
    </w:r>
    <w:r>
      <w:rPr>
        <w:color w:val="999999" w:themeColor="accent2"/>
        <w:lang w:val="en-AU"/>
      </w:rPr>
      <w:t>2020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6DDE" w14:textId="77777777" w:rsidR="00DB111B" w:rsidRPr="00DB111B" w:rsidRDefault="00DB111B" w:rsidP="00DB111B">
    <w:pPr>
      <w:pStyle w:val="VCAAcaptionsandfootnotes"/>
      <w:tabs>
        <w:tab w:val="right" w:pos="9639"/>
      </w:tabs>
      <w:spacing w:after="240"/>
      <w:rPr>
        <w:color w:val="999999" w:themeColor="accent2"/>
        <w:lang w:val="en-AU"/>
      </w:rPr>
    </w:pPr>
    <w:r>
      <w:rPr>
        <w:color w:val="999999" w:themeColor="accent2"/>
        <w:lang w:val="en-AU"/>
      </w:rPr>
      <w:t xml:space="preserve">VCE Foundation English </w:t>
    </w:r>
    <w:r w:rsidRPr="00DB111B">
      <w:rPr>
        <w:color w:val="999999" w:themeColor="accent2"/>
        <w:lang w:val="en-AU"/>
      </w:rPr>
      <w:t xml:space="preserve">Study Design Units 1 and 2: </w:t>
    </w:r>
    <w:r>
      <w:rPr>
        <w:color w:val="999999" w:themeColor="accent2"/>
        <w:lang w:val="en-AU"/>
      </w:rPr>
      <w:t>2020</w:t>
    </w:r>
  </w:p>
  <w:p w14:paraId="443C0F5B" w14:textId="15E473B4" w:rsidR="00311116" w:rsidRPr="00DB111B" w:rsidRDefault="00311116" w:rsidP="00DB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625"/>
    <w:multiLevelType w:val="hybridMultilevel"/>
    <w:tmpl w:val="605412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30AFA"/>
    <w:multiLevelType w:val="hybridMultilevel"/>
    <w:tmpl w:val="75BE8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3A0124"/>
    <w:multiLevelType w:val="hybridMultilevel"/>
    <w:tmpl w:val="DE48F1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C3033"/>
    <w:multiLevelType w:val="hybridMultilevel"/>
    <w:tmpl w:val="C31C79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2D2FE3"/>
    <w:multiLevelType w:val="hybridMultilevel"/>
    <w:tmpl w:val="B3E4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16989"/>
    <w:multiLevelType w:val="hybridMultilevel"/>
    <w:tmpl w:val="E5E8B0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96FDF"/>
    <w:multiLevelType w:val="hybridMultilevel"/>
    <w:tmpl w:val="0BBECC52"/>
    <w:lvl w:ilvl="0" w:tplc="130872B8">
      <w:start w:val="1"/>
      <w:numFmt w:val="decimal"/>
      <w:pStyle w:val="VCAAnumbers"/>
      <w:lvlText w:val="%1."/>
      <w:lvlJc w:val="left"/>
      <w:pPr>
        <w:ind w:left="502"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0E0499D"/>
    <w:multiLevelType w:val="hybridMultilevel"/>
    <w:tmpl w:val="9B2A2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872B6C"/>
    <w:multiLevelType w:val="hybridMultilevel"/>
    <w:tmpl w:val="EB42D1F0"/>
    <w:lvl w:ilvl="0" w:tplc="603EA900">
      <w:start w:val="1"/>
      <w:numFmt w:val="bullet"/>
      <w:pStyle w:val="VCAAbullet"/>
      <w:lvlText w:val=""/>
      <w:lvlJc w:val="left"/>
      <w:pPr>
        <w:ind w:left="360"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6EF74BBE"/>
    <w:multiLevelType w:val="hybridMultilevel"/>
    <w:tmpl w:val="1AE414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72418159">
    <w:abstractNumId w:val="11"/>
  </w:num>
  <w:num w:numId="2" w16cid:durableId="463428491">
    <w:abstractNumId w:val="8"/>
  </w:num>
  <w:num w:numId="3" w16cid:durableId="2139906113">
    <w:abstractNumId w:val="7"/>
  </w:num>
  <w:num w:numId="4" w16cid:durableId="661858818">
    <w:abstractNumId w:val="2"/>
  </w:num>
  <w:num w:numId="5" w16cid:durableId="1889098467">
    <w:abstractNumId w:val="9"/>
  </w:num>
  <w:num w:numId="6" w16cid:durableId="693384679">
    <w:abstractNumId w:val="0"/>
  </w:num>
  <w:num w:numId="7" w16cid:durableId="954170199">
    <w:abstractNumId w:val="12"/>
  </w:num>
  <w:num w:numId="8" w16cid:durableId="1487362142">
    <w:abstractNumId w:val="6"/>
  </w:num>
  <w:num w:numId="9" w16cid:durableId="1136995872">
    <w:abstractNumId w:val="4"/>
  </w:num>
  <w:num w:numId="10" w16cid:durableId="3745877">
    <w:abstractNumId w:val="3"/>
  </w:num>
  <w:num w:numId="11" w16cid:durableId="1007362627">
    <w:abstractNumId w:val="5"/>
  </w:num>
  <w:num w:numId="12" w16cid:durableId="482507205">
    <w:abstractNumId w:val="10"/>
  </w:num>
  <w:num w:numId="13" w16cid:durableId="4674321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A13"/>
    <w:rsid w:val="00002D86"/>
    <w:rsid w:val="0002703C"/>
    <w:rsid w:val="00034F26"/>
    <w:rsid w:val="000506A0"/>
    <w:rsid w:val="0005780E"/>
    <w:rsid w:val="000627E9"/>
    <w:rsid w:val="00062ECC"/>
    <w:rsid w:val="00066BAF"/>
    <w:rsid w:val="00070AF4"/>
    <w:rsid w:val="0007556E"/>
    <w:rsid w:val="00096767"/>
    <w:rsid w:val="000A71F7"/>
    <w:rsid w:val="000C0DD4"/>
    <w:rsid w:val="000D0F76"/>
    <w:rsid w:val="000D5603"/>
    <w:rsid w:val="000F09E4"/>
    <w:rsid w:val="000F16FD"/>
    <w:rsid w:val="000F1D5C"/>
    <w:rsid w:val="000F3A47"/>
    <w:rsid w:val="00103027"/>
    <w:rsid w:val="00104916"/>
    <w:rsid w:val="0011553A"/>
    <w:rsid w:val="00117D99"/>
    <w:rsid w:val="00121138"/>
    <w:rsid w:val="0012390E"/>
    <w:rsid w:val="001278FE"/>
    <w:rsid w:val="00144143"/>
    <w:rsid w:val="0015378F"/>
    <w:rsid w:val="00167DF0"/>
    <w:rsid w:val="001735EC"/>
    <w:rsid w:val="001807AA"/>
    <w:rsid w:val="00182B7F"/>
    <w:rsid w:val="0018529D"/>
    <w:rsid w:val="00192C91"/>
    <w:rsid w:val="001A12E6"/>
    <w:rsid w:val="001B44D7"/>
    <w:rsid w:val="001C14E8"/>
    <w:rsid w:val="001C5C4E"/>
    <w:rsid w:val="001E46E5"/>
    <w:rsid w:val="001F614E"/>
    <w:rsid w:val="001F696F"/>
    <w:rsid w:val="00205431"/>
    <w:rsid w:val="002107AA"/>
    <w:rsid w:val="0021214C"/>
    <w:rsid w:val="00223C32"/>
    <w:rsid w:val="002279BA"/>
    <w:rsid w:val="002329F3"/>
    <w:rsid w:val="00236FBA"/>
    <w:rsid w:val="00241A28"/>
    <w:rsid w:val="00243F0D"/>
    <w:rsid w:val="00244353"/>
    <w:rsid w:val="00244B0A"/>
    <w:rsid w:val="00250DFD"/>
    <w:rsid w:val="00251B54"/>
    <w:rsid w:val="002647BB"/>
    <w:rsid w:val="00274A13"/>
    <w:rsid w:val="002754C1"/>
    <w:rsid w:val="00277F02"/>
    <w:rsid w:val="002841C8"/>
    <w:rsid w:val="0028516B"/>
    <w:rsid w:val="00291C6C"/>
    <w:rsid w:val="002B1E9E"/>
    <w:rsid w:val="002C049D"/>
    <w:rsid w:val="002C1245"/>
    <w:rsid w:val="002C3207"/>
    <w:rsid w:val="002C6F90"/>
    <w:rsid w:val="002E3F05"/>
    <w:rsid w:val="002F0413"/>
    <w:rsid w:val="002F27EC"/>
    <w:rsid w:val="00300BD9"/>
    <w:rsid w:val="00302FB8"/>
    <w:rsid w:val="00304EA1"/>
    <w:rsid w:val="00311116"/>
    <w:rsid w:val="00314D81"/>
    <w:rsid w:val="0031607E"/>
    <w:rsid w:val="00316F67"/>
    <w:rsid w:val="00321C86"/>
    <w:rsid w:val="00322FC6"/>
    <w:rsid w:val="00333E71"/>
    <w:rsid w:val="00334C16"/>
    <w:rsid w:val="00335A1D"/>
    <w:rsid w:val="00340986"/>
    <w:rsid w:val="0034181A"/>
    <w:rsid w:val="00344FBF"/>
    <w:rsid w:val="00346E8B"/>
    <w:rsid w:val="0035751A"/>
    <w:rsid w:val="00364EE4"/>
    <w:rsid w:val="00365BE1"/>
    <w:rsid w:val="0037168A"/>
    <w:rsid w:val="00377843"/>
    <w:rsid w:val="00377CB6"/>
    <w:rsid w:val="00384A5D"/>
    <w:rsid w:val="00391986"/>
    <w:rsid w:val="00392C4C"/>
    <w:rsid w:val="003948C8"/>
    <w:rsid w:val="003B369D"/>
    <w:rsid w:val="003C3613"/>
    <w:rsid w:val="003C4C8C"/>
    <w:rsid w:val="003D769C"/>
    <w:rsid w:val="003F06FF"/>
    <w:rsid w:val="003F3BD8"/>
    <w:rsid w:val="003F4911"/>
    <w:rsid w:val="004017AD"/>
    <w:rsid w:val="00412F60"/>
    <w:rsid w:val="004135DE"/>
    <w:rsid w:val="004177CE"/>
    <w:rsid w:val="00417AA3"/>
    <w:rsid w:val="00440B32"/>
    <w:rsid w:val="00444619"/>
    <w:rsid w:val="00456AAE"/>
    <w:rsid w:val="0046078D"/>
    <w:rsid w:val="00476A3E"/>
    <w:rsid w:val="004940A6"/>
    <w:rsid w:val="00497336"/>
    <w:rsid w:val="004A2ED8"/>
    <w:rsid w:val="004B0FF4"/>
    <w:rsid w:val="004C205B"/>
    <w:rsid w:val="004E1132"/>
    <w:rsid w:val="004E3881"/>
    <w:rsid w:val="004F01A5"/>
    <w:rsid w:val="004F1933"/>
    <w:rsid w:val="004F3A2E"/>
    <w:rsid w:val="004F5BDA"/>
    <w:rsid w:val="004F6FDD"/>
    <w:rsid w:val="00501EE8"/>
    <w:rsid w:val="005029AB"/>
    <w:rsid w:val="0050381E"/>
    <w:rsid w:val="00503CBE"/>
    <w:rsid w:val="0050566C"/>
    <w:rsid w:val="0051631E"/>
    <w:rsid w:val="00517DAC"/>
    <w:rsid w:val="005216FA"/>
    <w:rsid w:val="0052614A"/>
    <w:rsid w:val="00526285"/>
    <w:rsid w:val="0052697F"/>
    <w:rsid w:val="00527E46"/>
    <w:rsid w:val="00531440"/>
    <w:rsid w:val="00541EA8"/>
    <w:rsid w:val="00542659"/>
    <w:rsid w:val="00561A6A"/>
    <w:rsid w:val="00566029"/>
    <w:rsid w:val="00580F8A"/>
    <w:rsid w:val="005923CB"/>
    <w:rsid w:val="00596388"/>
    <w:rsid w:val="005A1517"/>
    <w:rsid w:val="005B31ED"/>
    <w:rsid w:val="005B391B"/>
    <w:rsid w:val="005C342B"/>
    <w:rsid w:val="005C5102"/>
    <w:rsid w:val="005D3D78"/>
    <w:rsid w:val="005E2EF0"/>
    <w:rsid w:val="005E7F00"/>
    <w:rsid w:val="00606343"/>
    <w:rsid w:val="0060791C"/>
    <w:rsid w:val="00617610"/>
    <w:rsid w:val="00621305"/>
    <w:rsid w:val="0062553D"/>
    <w:rsid w:val="00626A51"/>
    <w:rsid w:val="006274DC"/>
    <w:rsid w:val="00634764"/>
    <w:rsid w:val="006373F1"/>
    <w:rsid w:val="00653E3B"/>
    <w:rsid w:val="006565DD"/>
    <w:rsid w:val="00661256"/>
    <w:rsid w:val="00663F88"/>
    <w:rsid w:val="00665E92"/>
    <w:rsid w:val="006770E6"/>
    <w:rsid w:val="0068452B"/>
    <w:rsid w:val="00693FFD"/>
    <w:rsid w:val="006A1D11"/>
    <w:rsid w:val="006A1E64"/>
    <w:rsid w:val="006A2E04"/>
    <w:rsid w:val="006A5662"/>
    <w:rsid w:val="006B12F0"/>
    <w:rsid w:val="006B3E13"/>
    <w:rsid w:val="006B6A95"/>
    <w:rsid w:val="006C1381"/>
    <w:rsid w:val="006D0C28"/>
    <w:rsid w:val="006D2159"/>
    <w:rsid w:val="006D764C"/>
    <w:rsid w:val="006D7CE0"/>
    <w:rsid w:val="006E4EF9"/>
    <w:rsid w:val="006E6A91"/>
    <w:rsid w:val="006F227C"/>
    <w:rsid w:val="006F5551"/>
    <w:rsid w:val="006F787C"/>
    <w:rsid w:val="00702636"/>
    <w:rsid w:val="00714643"/>
    <w:rsid w:val="0071657E"/>
    <w:rsid w:val="0072166D"/>
    <w:rsid w:val="0072428E"/>
    <w:rsid w:val="00724507"/>
    <w:rsid w:val="00724B81"/>
    <w:rsid w:val="0076173C"/>
    <w:rsid w:val="00773E6C"/>
    <w:rsid w:val="00786EFA"/>
    <w:rsid w:val="007A4BCF"/>
    <w:rsid w:val="007B4762"/>
    <w:rsid w:val="007B638A"/>
    <w:rsid w:val="007C1F5D"/>
    <w:rsid w:val="007D0AF8"/>
    <w:rsid w:val="007E4296"/>
    <w:rsid w:val="007F505D"/>
    <w:rsid w:val="00803DE8"/>
    <w:rsid w:val="00813C37"/>
    <w:rsid w:val="008154B5"/>
    <w:rsid w:val="00823962"/>
    <w:rsid w:val="00833A8E"/>
    <w:rsid w:val="00836C6E"/>
    <w:rsid w:val="008375FE"/>
    <w:rsid w:val="008424CB"/>
    <w:rsid w:val="00845C67"/>
    <w:rsid w:val="00852719"/>
    <w:rsid w:val="00853A48"/>
    <w:rsid w:val="008551D1"/>
    <w:rsid w:val="0085611B"/>
    <w:rsid w:val="00860115"/>
    <w:rsid w:val="00864BE6"/>
    <w:rsid w:val="0086674E"/>
    <w:rsid w:val="00871474"/>
    <w:rsid w:val="008715F5"/>
    <w:rsid w:val="008718FA"/>
    <w:rsid w:val="00885104"/>
    <w:rsid w:val="008863D9"/>
    <w:rsid w:val="0088783C"/>
    <w:rsid w:val="008955EB"/>
    <w:rsid w:val="008A6FAE"/>
    <w:rsid w:val="008B01C8"/>
    <w:rsid w:val="008B15D9"/>
    <w:rsid w:val="008C3A47"/>
    <w:rsid w:val="008C7FA1"/>
    <w:rsid w:val="008D2339"/>
    <w:rsid w:val="008D6662"/>
    <w:rsid w:val="008E4288"/>
    <w:rsid w:val="0092268E"/>
    <w:rsid w:val="009370BC"/>
    <w:rsid w:val="009405B0"/>
    <w:rsid w:val="009618FD"/>
    <w:rsid w:val="0096772B"/>
    <w:rsid w:val="00971BBC"/>
    <w:rsid w:val="0098739B"/>
    <w:rsid w:val="00991B93"/>
    <w:rsid w:val="009B140A"/>
    <w:rsid w:val="009C1C16"/>
    <w:rsid w:val="009C57E3"/>
    <w:rsid w:val="009C5A1B"/>
    <w:rsid w:val="009E58CA"/>
    <w:rsid w:val="009F60A2"/>
    <w:rsid w:val="00A02896"/>
    <w:rsid w:val="00A13C29"/>
    <w:rsid w:val="00A164E3"/>
    <w:rsid w:val="00A17661"/>
    <w:rsid w:val="00A24B2D"/>
    <w:rsid w:val="00A324E9"/>
    <w:rsid w:val="00A40966"/>
    <w:rsid w:val="00A45BDC"/>
    <w:rsid w:val="00A51CBE"/>
    <w:rsid w:val="00A5644C"/>
    <w:rsid w:val="00A635AC"/>
    <w:rsid w:val="00A72B0A"/>
    <w:rsid w:val="00A77F1C"/>
    <w:rsid w:val="00A867A1"/>
    <w:rsid w:val="00A921E0"/>
    <w:rsid w:val="00A95ABD"/>
    <w:rsid w:val="00AB21E7"/>
    <w:rsid w:val="00AB2543"/>
    <w:rsid w:val="00AB2CD4"/>
    <w:rsid w:val="00AB4A6A"/>
    <w:rsid w:val="00AD01B7"/>
    <w:rsid w:val="00AD154F"/>
    <w:rsid w:val="00AE04C5"/>
    <w:rsid w:val="00AE4294"/>
    <w:rsid w:val="00AE4F84"/>
    <w:rsid w:val="00AE666D"/>
    <w:rsid w:val="00AF1B9E"/>
    <w:rsid w:val="00AF4B2C"/>
    <w:rsid w:val="00B054E0"/>
    <w:rsid w:val="00B0738F"/>
    <w:rsid w:val="00B167AD"/>
    <w:rsid w:val="00B25858"/>
    <w:rsid w:val="00B26601"/>
    <w:rsid w:val="00B275F7"/>
    <w:rsid w:val="00B3083A"/>
    <w:rsid w:val="00B352A6"/>
    <w:rsid w:val="00B3672C"/>
    <w:rsid w:val="00B41951"/>
    <w:rsid w:val="00B45199"/>
    <w:rsid w:val="00B45F66"/>
    <w:rsid w:val="00B53229"/>
    <w:rsid w:val="00B545F5"/>
    <w:rsid w:val="00B62480"/>
    <w:rsid w:val="00B65BF7"/>
    <w:rsid w:val="00B65CD8"/>
    <w:rsid w:val="00B777E3"/>
    <w:rsid w:val="00B813C6"/>
    <w:rsid w:val="00B81B70"/>
    <w:rsid w:val="00B94B4D"/>
    <w:rsid w:val="00B97B1B"/>
    <w:rsid w:val="00BB238F"/>
    <w:rsid w:val="00BB3E31"/>
    <w:rsid w:val="00BC1D5D"/>
    <w:rsid w:val="00BC1DB0"/>
    <w:rsid w:val="00BD0724"/>
    <w:rsid w:val="00BE1121"/>
    <w:rsid w:val="00BE5521"/>
    <w:rsid w:val="00C07E24"/>
    <w:rsid w:val="00C40F84"/>
    <w:rsid w:val="00C417B0"/>
    <w:rsid w:val="00C43463"/>
    <w:rsid w:val="00C53263"/>
    <w:rsid w:val="00C75BC5"/>
    <w:rsid w:val="00C75F1D"/>
    <w:rsid w:val="00C805B2"/>
    <w:rsid w:val="00C821B2"/>
    <w:rsid w:val="00C846DB"/>
    <w:rsid w:val="00C90DDA"/>
    <w:rsid w:val="00C9639A"/>
    <w:rsid w:val="00CA61C9"/>
    <w:rsid w:val="00CB0D41"/>
    <w:rsid w:val="00CC53F9"/>
    <w:rsid w:val="00CD0FDA"/>
    <w:rsid w:val="00CF3E0A"/>
    <w:rsid w:val="00D13C52"/>
    <w:rsid w:val="00D1511A"/>
    <w:rsid w:val="00D201D1"/>
    <w:rsid w:val="00D26A52"/>
    <w:rsid w:val="00D3314F"/>
    <w:rsid w:val="00D338E4"/>
    <w:rsid w:val="00D45817"/>
    <w:rsid w:val="00D458D7"/>
    <w:rsid w:val="00D51947"/>
    <w:rsid w:val="00D532F0"/>
    <w:rsid w:val="00D538CF"/>
    <w:rsid w:val="00D55BFC"/>
    <w:rsid w:val="00D71158"/>
    <w:rsid w:val="00D77413"/>
    <w:rsid w:val="00D77F44"/>
    <w:rsid w:val="00D82759"/>
    <w:rsid w:val="00D85C78"/>
    <w:rsid w:val="00D85E55"/>
    <w:rsid w:val="00D86DE4"/>
    <w:rsid w:val="00D91CAB"/>
    <w:rsid w:val="00D941C2"/>
    <w:rsid w:val="00DA28AD"/>
    <w:rsid w:val="00DA503D"/>
    <w:rsid w:val="00DB111B"/>
    <w:rsid w:val="00DB1C96"/>
    <w:rsid w:val="00DB37D5"/>
    <w:rsid w:val="00DB6F29"/>
    <w:rsid w:val="00DC632A"/>
    <w:rsid w:val="00DD01DB"/>
    <w:rsid w:val="00DE2DC6"/>
    <w:rsid w:val="00DF2AD7"/>
    <w:rsid w:val="00DF4B17"/>
    <w:rsid w:val="00E12FC6"/>
    <w:rsid w:val="00E139C5"/>
    <w:rsid w:val="00E162D2"/>
    <w:rsid w:val="00E22E4A"/>
    <w:rsid w:val="00E23F1D"/>
    <w:rsid w:val="00E26E6F"/>
    <w:rsid w:val="00E358C7"/>
    <w:rsid w:val="00E35F56"/>
    <w:rsid w:val="00E36361"/>
    <w:rsid w:val="00E42941"/>
    <w:rsid w:val="00E46403"/>
    <w:rsid w:val="00E55AE9"/>
    <w:rsid w:val="00E706B5"/>
    <w:rsid w:val="00E71063"/>
    <w:rsid w:val="00E84846"/>
    <w:rsid w:val="00E90A60"/>
    <w:rsid w:val="00E97FB8"/>
    <w:rsid w:val="00EA46D7"/>
    <w:rsid w:val="00EB1CC2"/>
    <w:rsid w:val="00EB20E2"/>
    <w:rsid w:val="00EB3E4C"/>
    <w:rsid w:val="00EC59B1"/>
    <w:rsid w:val="00ED47BC"/>
    <w:rsid w:val="00ED784B"/>
    <w:rsid w:val="00EE01F6"/>
    <w:rsid w:val="00F03762"/>
    <w:rsid w:val="00F03E15"/>
    <w:rsid w:val="00F1520E"/>
    <w:rsid w:val="00F2203A"/>
    <w:rsid w:val="00F24491"/>
    <w:rsid w:val="00F27141"/>
    <w:rsid w:val="00F40D53"/>
    <w:rsid w:val="00F4525C"/>
    <w:rsid w:val="00F464D8"/>
    <w:rsid w:val="00F61B8A"/>
    <w:rsid w:val="00F65AE3"/>
    <w:rsid w:val="00F6654D"/>
    <w:rsid w:val="00F70E0B"/>
    <w:rsid w:val="00F93694"/>
    <w:rsid w:val="00F95799"/>
    <w:rsid w:val="00F95906"/>
    <w:rsid w:val="00FA0365"/>
    <w:rsid w:val="00FA080C"/>
    <w:rsid w:val="00FA7D3D"/>
    <w:rsid w:val="00FB18C8"/>
    <w:rsid w:val="00FB56CD"/>
    <w:rsid w:val="00FC2FF6"/>
    <w:rsid w:val="00FC3E92"/>
    <w:rsid w:val="00FC7BEB"/>
    <w:rsid w:val="00FD1C20"/>
    <w:rsid w:val="00FF1A85"/>
    <w:rsid w:val="00FF4E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2E38AA6D"/>
  <w15:docId w15:val="{1E114952-AD36-4A27-BC31-EAE9D65E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semiHidden/>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character" w:customStyle="1" w:styleId="Heading2Char">
    <w:name w:val="Heading 2 Char"/>
    <w:basedOn w:val="DefaultParagraphFont"/>
    <w:link w:val="Heading2"/>
    <w:uiPriority w:val="9"/>
    <w:semiHidden/>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991B93"/>
    <w:pPr>
      <w:spacing w:before="600" w:after="600" w:line="800" w:lineRule="exact"/>
      <w:jc w:val="center"/>
    </w:pPr>
    <w:rPr>
      <w:noProof/>
      <w:color w:val="0099E3" w:themeColor="accent1"/>
      <w:sz w:val="72"/>
      <w:szCs w:val="48"/>
      <w:lang w:val="en-AU" w:eastAsia="en-AU"/>
    </w:rPr>
  </w:style>
  <w:style w:type="paragraph" w:customStyle="1" w:styleId="VCAAHeading1">
    <w:name w:val="VCAA Heading 1"/>
    <w:next w:val="VCAAbody"/>
    <w:qFormat/>
    <w:rsid w:val="00A40966"/>
    <w:pPr>
      <w:spacing w:before="360"/>
    </w:pPr>
    <w:rPr>
      <w:rFonts w:ascii="Arial" w:hAnsi="Arial" w:cs="Arial"/>
      <w:b/>
      <w:color w:val="000000" w:themeColor="text1"/>
      <w:sz w:val="40"/>
      <w:szCs w:val="40"/>
    </w:rPr>
  </w:style>
  <w:style w:type="paragraph" w:customStyle="1" w:styleId="VCAAbody">
    <w:name w:val="VCAA body"/>
    <w:link w:val="VCAAbodyChar"/>
    <w:qFormat/>
    <w:rsid w:val="00311116"/>
    <w:pPr>
      <w:spacing w:before="120" w:after="120" w:line="280" w:lineRule="exact"/>
    </w:pPr>
    <w:rPr>
      <w:rFonts w:ascii="Arial" w:hAnsi="Arial" w:cs="Arial"/>
      <w:color w:val="000000" w:themeColor="text1"/>
    </w:rPr>
  </w:style>
  <w:style w:type="paragraph" w:customStyle="1" w:styleId="VCAAHeading2">
    <w:name w:val="VCAA Heading 2"/>
    <w:basedOn w:val="VCAAHeading1"/>
    <w:next w:val="VCAAbody"/>
    <w:qFormat/>
    <w:rsid w:val="00A40966"/>
    <w:pPr>
      <w:spacing w:before="320" w:after="160" w:line="360" w:lineRule="exact"/>
      <w:contextualSpacing/>
    </w:pPr>
    <w:rPr>
      <w:sz w:val="32"/>
      <w:szCs w:val="28"/>
    </w:rPr>
  </w:style>
  <w:style w:type="paragraph" w:customStyle="1" w:styleId="VCAAHeading3">
    <w:name w:val="VCAA Heading 3"/>
    <w:basedOn w:val="VCAAHeading2"/>
    <w:next w:val="VCAAbody"/>
    <w:qFormat/>
    <w:rsid w:val="00A40966"/>
    <w:pPr>
      <w:spacing w:before="280" w:after="140"/>
    </w:pPr>
    <w:rPr>
      <w:sz w:val="28"/>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A40966"/>
    <w:pPr>
      <w:numPr>
        <w:numId w:val="1"/>
      </w:numPr>
      <w:tabs>
        <w:tab w:val="left" w:pos="284"/>
      </w:tabs>
      <w:ind w:left="284" w:hanging="284"/>
      <w:contextualSpacing/>
    </w:pPr>
    <w:rPr>
      <w:rFonts w:eastAsia="Times New Roman"/>
      <w:kern w:val="22"/>
      <w:lang w:val="en-GB" w:eastAsia="ja-JP"/>
    </w:rPr>
  </w:style>
  <w:style w:type="paragraph" w:customStyle="1" w:styleId="VCAAbulletlevel2">
    <w:name w:val="VCAA bullet level 2"/>
    <w:basedOn w:val="VCAAbullet"/>
    <w:qFormat/>
    <w:rsid w:val="00A40966"/>
    <w:pPr>
      <w:numPr>
        <w:numId w:val="2"/>
      </w:numPr>
      <w:ind w:left="568" w:hanging="284"/>
    </w:pPr>
  </w:style>
  <w:style w:type="paragraph" w:customStyle="1" w:styleId="VCAAnumbers">
    <w:name w:val="VCAA numbers"/>
    <w:basedOn w:val="VCAAbullet"/>
    <w:qFormat/>
    <w:rsid w:val="00A40966"/>
    <w:pPr>
      <w:numPr>
        <w:numId w:val="3"/>
      </w:numPr>
      <w:ind w:left="284" w:hanging="284"/>
    </w:pPr>
    <w:rPr>
      <w:lang w:val="en-US"/>
    </w:rPr>
  </w:style>
  <w:style w:type="paragraph" w:customStyle="1" w:styleId="VCAAtablecondensedbullet">
    <w:name w:val="VCAA table condensed bullet"/>
    <w:basedOn w:val="Normal"/>
    <w:qFormat/>
    <w:rsid w:val="00A40966"/>
    <w:pPr>
      <w:numPr>
        <w:numId w:val="4"/>
      </w:numPr>
      <w:tabs>
        <w:tab w:val="left" w:pos="340"/>
      </w:tabs>
      <w:overflowPunct w:val="0"/>
      <w:autoSpaceDE w:val="0"/>
      <w:autoSpaceDN w:val="0"/>
      <w:adjustRightInd w:val="0"/>
      <w:spacing w:before="80" w:after="80" w:line="240" w:lineRule="exact"/>
      <w:ind w:left="284" w:hanging="284"/>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qFormat/>
    <w:rsid w:val="00A40966"/>
    <w:pPr>
      <w:spacing w:line="280" w:lineRule="exact"/>
    </w:pPr>
    <w:rPr>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A40966"/>
    <w:pPr>
      <w:spacing w:before="240" w:after="120" w:line="240" w:lineRule="exact"/>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A40966"/>
    <w:pPr>
      <w:numPr>
        <w:numId w:val="5"/>
      </w:numPr>
      <w:ind w:left="568" w:hanging="284"/>
    </w:pPr>
    <w:rPr>
      <w:color w:val="000000" w:themeColor="text1"/>
    </w:rPr>
  </w:style>
  <w:style w:type="table" w:customStyle="1" w:styleId="VCAATableClosed">
    <w:name w:val="VCAA Table Closed"/>
    <w:basedOn w:val="VCAATable"/>
    <w:uiPriority w:val="99"/>
    <w:rsid w:val="00A45B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paragraph" w:styleId="TOCHeading">
    <w:name w:val="TOC Heading"/>
    <w:basedOn w:val="Heading1"/>
    <w:next w:val="Normal"/>
    <w:autoRedefine/>
    <w:uiPriority w:val="39"/>
    <w:unhideWhenUsed/>
    <w:qFormat/>
    <w:rsid w:val="006373F1"/>
    <w:pPr>
      <w:jc w:val="both"/>
      <w:outlineLvl w:val="9"/>
    </w:pPr>
    <w:rPr>
      <w:rFonts w:ascii="Arial" w:hAnsi="Arial"/>
      <w:color w:val="000000" w:themeColor="text1"/>
      <w:sz w:val="36"/>
      <w:lang w:val="en-AU" w:eastAsia="ja-JP"/>
    </w:rPr>
  </w:style>
  <w:style w:type="paragraph" w:styleId="TOC1">
    <w:name w:val="toc 1"/>
    <w:basedOn w:val="Normal"/>
    <w:next w:val="Normal"/>
    <w:autoRedefine/>
    <w:uiPriority w:val="39"/>
    <w:qFormat/>
    <w:rsid w:val="00663F88"/>
    <w:pPr>
      <w:tabs>
        <w:tab w:val="right" w:leader="dot" w:pos="9639"/>
      </w:tabs>
      <w:spacing w:before="240" w:after="100" w:line="240" w:lineRule="auto"/>
      <w:jc w:val="both"/>
    </w:pPr>
    <w:rPr>
      <w:rFonts w:ascii="Arial" w:eastAsia="Times New Roman" w:hAnsi="Arial" w:cs="Arial"/>
      <w:b/>
      <w:bCs/>
      <w:noProof/>
      <w:szCs w:val="24"/>
      <w:lang w:val="en-AU" w:eastAsia="en-AU"/>
    </w:rPr>
  </w:style>
  <w:style w:type="paragraph" w:styleId="TOC2">
    <w:name w:val="toc 2"/>
    <w:basedOn w:val="Normal"/>
    <w:next w:val="Normal"/>
    <w:autoRedefine/>
    <w:uiPriority w:val="39"/>
    <w:qFormat/>
    <w:rsid w:val="00B275F7"/>
    <w:pPr>
      <w:tabs>
        <w:tab w:val="right" w:leader="dot" w:pos="9639"/>
      </w:tabs>
      <w:spacing w:after="100" w:line="240" w:lineRule="auto"/>
      <w:ind w:left="238"/>
    </w:pPr>
    <w:rPr>
      <w:rFonts w:ascii="Arial" w:eastAsia="Times New Roman" w:hAnsi="Arial" w:cs="Times New Roman"/>
      <w:noProof/>
      <w:szCs w:val="24"/>
      <w:lang w:val="en-AU" w:eastAsia="en-AU"/>
    </w:rPr>
  </w:style>
  <w:style w:type="paragraph" w:styleId="TOC3">
    <w:name w:val="toc 3"/>
    <w:basedOn w:val="Normal"/>
    <w:next w:val="Normal"/>
    <w:autoRedefine/>
    <w:uiPriority w:val="39"/>
    <w:unhideWhenUsed/>
    <w:qFormat/>
    <w:rsid w:val="00AE666D"/>
    <w:pPr>
      <w:tabs>
        <w:tab w:val="right" w:leader="dot" w:pos="9629"/>
      </w:tabs>
      <w:spacing w:after="100"/>
      <w:ind w:left="284"/>
    </w:pPr>
    <w:rPr>
      <w:noProof/>
    </w:rPr>
  </w:style>
  <w:style w:type="paragraph" w:customStyle="1" w:styleId="VCAADocumentsubtitle">
    <w:name w:val="VCAA Document subtitle"/>
    <w:basedOn w:val="Normal"/>
    <w:qFormat/>
    <w:rsid w:val="00F1520E"/>
    <w:pPr>
      <w:jc w:val="center"/>
    </w:pPr>
    <w:rPr>
      <w:rFonts w:ascii="Arial" w:hAnsi="Arial" w:cs="Arial"/>
      <w:noProof/>
      <w:color w:val="0099E3" w:themeColor="accent1"/>
      <w:sz w:val="56"/>
      <w:szCs w:val="48"/>
      <w:lang w:val="en-AU" w:eastAsia="en-AU"/>
    </w:rPr>
  </w:style>
  <w:style w:type="character" w:styleId="CommentReference">
    <w:name w:val="annotation reference"/>
    <w:basedOn w:val="DefaultParagraphFont"/>
    <w:uiPriority w:val="99"/>
    <w:unhideWhenUsed/>
    <w:rsid w:val="00B45199"/>
    <w:rPr>
      <w:sz w:val="16"/>
      <w:szCs w:val="16"/>
    </w:rPr>
  </w:style>
  <w:style w:type="character" w:customStyle="1" w:styleId="TitlesItalics">
    <w:name w:val="Titles (Italics)"/>
    <w:basedOn w:val="DefaultParagraphFont"/>
    <w:uiPriority w:val="1"/>
    <w:qFormat/>
    <w:rsid w:val="00D538CF"/>
    <w:rPr>
      <w:rFonts w:ascii="Arial" w:hAnsi="Arial" w:cs="Arial"/>
      <w:b w:val="0"/>
      <w:i/>
      <w:color w:val="000000"/>
    </w:rPr>
  </w:style>
  <w:style w:type="paragraph" w:styleId="CommentSubject">
    <w:name w:val="annotation subject"/>
    <w:basedOn w:val="Normal"/>
    <w:link w:val="CommentSubjectChar"/>
    <w:uiPriority w:val="99"/>
    <w:semiHidden/>
    <w:unhideWhenUsed/>
    <w:rsid w:val="00D538CF"/>
    <w:rPr>
      <w:b/>
      <w:bCs/>
    </w:rPr>
  </w:style>
  <w:style w:type="character" w:customStyle="1" w:styleId="CommentSubjectChar">
    <w:name w:val="Comment Subject Char"/>
    <w:basedOn w:val="DefaultParagraphFont"/>
    <w:link w:val="CommentSubject"/>
    <w:uiPriority w:val="99"/>
    <w:semiHidden/>
    <w:rsid w:val="00D538CF"/>
    <w:rPr>
      <w:b/>
      <w:bCs/>
      <w:sz w:val="20"/>
      <w:szCs w:val="20"/>
    </w:rPr>
  </w:style>
  <w:style w:type="paragraph" w:styleId="Revision">
    <w:name w:val="Revision"/>
    <w:hidden/>
    <w:uiPriority w:val="99"/>
    <w:semiHidden/>
    <w:rsid w:val="00B45199"/>
    <w:pPr>
      <w:spacing w:after="0" w:line="240" w:lineRule="auto"/>
    </w:pPr>
  </w:style>
  <w:style w:type="character" w:styleId="FollowedHyperlink">
    <w:name w:val="FollowedHyperlink"/>
    <w:rsid w:val="008D2339"/>
    <w:rPr>
      <w:color w:val="606420"/>
      <w:u w:val="single"/>
    </w:rPr>
  </w:style>
  <w:style w:type="paragraph" w:customStyle="1" w:styleId="AdBodyBoxbull">
    <w:name w:val="Ad Body Box bull"/>
    <w:basedOn w:val="Normal"/>
    <w:rsid w:val="00526285"/>
    <w:pPr>
      <w:tabs>
        <w:tab w:val="left" w:pos="567"/>
        <w:tab w:val="left" w:pos="850"/>
        <w:tab w:val="left" w:pos="1134"/>
        <w:tab w:val="left" w:pos="1417"/>
      </w:tabs>
      <w:suppressAutoHyphens/>
      <w:autoSpaceDE w:val="0"/>
      <w:autoSpaceDN w:val="0"/>
      <w:adjustRightInd w:val="0"/>
      <w:spacing w:before="28" w:after="28" w:line="220" w:lineRule="atLeast"/>
      <w:ind w:left="240" w:hanging="240"/>
      <w:textAlignment w:val="center"/>
    </w:pPr>
    <w:rPr>
      <w:rFonts w:ascii="HelveticaNeue LT 55 Roman" w:eastAsia="Times New Roman" w:hAnsi="HelveticaNeue LT 55 Roman" w:cs="HelveticaNeue LT 55 Roman"/>
      <w:color w:val="000000"/>
      <w:w w:val="85"/>
      <w:sz w:val="17"/>
      <w:szCs w:val="17"/>
      <w:lang w:val="en-GB" w:eastAsia="en-AU"/>
    </w:rPr>
  </w:style>
  <w:style w:type="table" w:customStyle="1" w:styleId="VCAATableClosed1">
    <w:name w:val="VCAA Table Closed1"/>
    <w:basedOn w:val="VCAATable"/>
    <w:uiPriority w:val="99"/>
    <w:rsid w:val="00335A1D"/>
    <w:pPr>
      <w:spacing w:after="0"/>
    </w:pPr>
    <w:tblPr>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paragraph" w:customStyle="1" w:styleId="BodyTxt">
    <w:name w:val="Body Txt"/>
    <w:basedOn w:val="Normal"/>
    <w:rsid w:val="00104916"/>
    <w:pPr>
      <w:overflowPunct w:val="0"/>
      <w:autoSpaceDE w:val="0"/>
      <w:autoSpaceDN w:val="0"/>
      <w:adjustRightInd w:val="0"/>
      <w:spacing w:before="180" w:after="120" w:line="260" w:lineRule="exact"/>
      <w:textAlignment w:val="baseline"/>
    </w:pPr>
    <w:rPr>
      <w:rFonts w:ascii="Times New Roman" w:eastAsia="Times New Roman" w:hAnsi="Times New Roman" w:cs="Times New Roman"/>
      <w:szCs w:val="20"/>
    </w:rPr>
  </w:style>
  <w:style w:type="paragraph" w:styleId="ListParagraph">
    <w:name w:val="List Paragraph"/>
    <w:basedOn w:val="Normal"/>
    <w:uiPriority w:val="34"/>
    <w:qFormat/>
    <w:rsid w:val="00104916"/>
    <w:pPr>
      <w:ind w:left="720"/>
      <w:contextualSpacing/>
    </w:pPr>
    <w:rPr>
      <w:lang w:val="en-AU"/>
    </w:rPr>
  </w:style>
  <w:style w:type="paragraph" w:customStyle="1" w:styleId="BodyText3">
    <w:name w:val="Body Text3"/>
    <w:basedOn w:val="Normal"/>
    <w:qFormat/>
    <w:rsid w:val="00104916"/>
    <w:pPr>
      <w:spacing w:before="180" w:after="0" w:line="240" w:lineRule="auto"/>
      <w:ind w:right="-11"/>
    </w:pPr>
    <w:rPr>
      <w:rFonts w:ascii="Arial" w:eastAsia="Times New Roman" w:hAnsi="Arial" w:cs="Arial"/>
      <w:sz w:val="20"/>
      <w:szCs w:val="20"/>
      <w:lang w:val="en-AU"/>
    </w:rPr>
  </w:style>
  <w:style w:type="paragraph" w:customStyle="1" w:styleId="Head4">
    <w:name w:val="Head4"/>
    <w:basedOn w:val="Normal"/>
    <w:link w:val="Head4Char"/>
    <w:rsid w:val="00C9639A"/>
    <w:pPr>
      <w:autoSpaceDE w:val="0"/>
      <w:autoSpaceDN w:val="0"/>
      <w:adjustRightInd w:val="0"/>
      <w:spacing w:before="180" w:after="0" w:line="240" w:lineRule="auto"/>
    </w:pPr>
    <w:rPr>
      <w:rFonts w:ascii="Times New Roman" w:eastAsia="Times New Roman" w:hAnsi="Times New Roman" w:cs="Times New Roman"/>
      <w:b/>
      <w:i/>
      <w:lang w:val="en-AU"/>
    </w:rPr>
  </w:style>
  <w:style w:type="character" w:customStyle="1" w:styleId="Head4Char">
    <w:name w:val="Head4 Char"/>
    <w:link w:val="Head4"/>
    <w:rsid w:val="00C9639A"/>
    <w:rPr>
      <w:rFonts w:ascii="Times New Roman" w:eastAsia="Times New Roman" w:hAnsi="Times New Roman" w:cs="Times New Roman"/>
      <w:b/>
      <w:i/>
      <w:lang w:val="en-AU"/>
    </w:rPr>
  </w:style>
  <w:style w:type="table" w:customStyle="1" w:styleId="TableGrid2">
    <w:name w:val="Table Grid2"/>
    <w:basedOn w:val="TableNormal"/>
    <w:next w:val="TableGrid"/>
    <w:uiPriority w:val="59"/>
    <w:rsid w:val="00CB0D41"/>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B18C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FB18C8"/>
    <w:rPr>
      <w:rFonts w:ascii="Arial" w:eastAsia="Times New Roman" w:hAnsi="Arial" w:cs="Times New Roman"/>
      <w:sz w:val="20"/>
      <w:szCs w:val="20"/>
    </w:rPr>
  </w:style>
  <w:style w:type="table" w:customStyle="1" w:styleId="TableGrid3">
    <w:name w:val="Table Grid3"/>
    <w:basedOn w:val="TableNormal"/>
    <w:uiPriority w:val="59"/>
    <w:rsid w:val="00300BD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4F6FDD"/>
    <w:pPr>
      <w:tabs>
        <w:tab w:val="left" w:pos="312"/>
        <w:tab w:val="left" w:pos="482"/>
        <w:tab w:val="left" w:pos="624"/>
      </w:tabs>
      <w:suppressAutoHyphens/>
      <w:autoSpaceDE w:val="0"/>
      <w:autoSpaceDN w:val="0"/>
      <w:adjustRightInd w:val="0"/>
      <w:spacing w:before="45" w:after="45" w:line="260" w:lineRule="atLeast"/>
      <w:jc w:val="both"/>
      <w:textAlignment w:val="center"/>
    </w:pPr>
    <w:rPr>
      <w:rFonts w:ascii="Times Regular" w:eastAsia="Times New Roman" w:hAnsi="Times Regular" w:cs="Times Regular"/>
      <w:color w:val="000000"/>
      <w:w w:val="90"/>
      <w:lang w:eastAsia="en-AU"/>
    </w:rPr>
  </w:style>
  <w:style w:type="paragraph" w:customStyle="1" w:styleId="NormalBullet">
    <w:name w:val="Normal Bullet"/>
    <w:basedOn w:val="Normal"/>
    <w:rsid w:val="0011553A"/>
    <w:pPr>
      <w:tabs>
        <w:tab w:val="left" w:pos="397"/>
        <w:tab w:val="num" w:pos="5040"/>
      </w:tabs>
      <w:spacing w:before="80" w:after="0" w:line="240" w:lineRule="auto"/>
      <w:ind w:left="397" w:hanging="397"/>
    </w:pPr>
    <w:rPr>
      <w:rFonts w:ascii="Times New Roman" w:eastAsia="Times New Roman" w:hAnsi="Times New Roman" w:cs="Times New Roman"/>
      <w:szCs w:val="24"/>
    </w:rPr>
  </w:style>
  <w:style w:type="paragraph" w:customStyle="1" w:styleId="BodyTextLastPara">
    <w:name w:val="Body Text Last Para"/>
    <w:basedOn w:val="BodyText"/>
    <w:rsid w:val="0011553A"/>
    <w:pPr>
      <w:overflowPunct w:val="0"/>
      <w:autoSpaceDE w:val="0"/>
      <w:autoSpaceDN w:val="0"/>
      <w:adjustRightInd w:val="0"/>
      <w:spacing w:before="180" w:after="240" w:line="260" w:lineRule="exact"/>
      <w:textAlignment w:val="baseline"/>
    </w:pPr>
    <w:rPr>
      <w:rFonts w:ascii="Times New Roman" w:eastAsia="Times New Roman" w:hAnsi="Times New Roman" w:cs="Times New Roman"/>
      <w:szCs w:val="20"/>
      <w:lang w:val="en-AU"/>
    </w:rPr>
  </w:style>
  <w:style w:type="paragraph" w:styleId="BodyText">
    <w:name w:val="Body Text"/>
    <w:basedOn w:val="Normal"/>
    <w:link w:val="BodyTextChar"/>
    <w:uiPriority w:val="99"/>
    <w:semiHidden/>
    <w:unhideWhenUsed/>
    <w:rsid w:val="0011553A"/>
    <w:pPr>
      <w:spacing w:after="120"/>
    </w:pPr>
  </w:style>
  <w:style w:type="character" w:customStyle="1" w:styleId="BodyTextChar">
    <w:name w:val="Body Text Char"/>
    <w:basedOn w:val="DefaultParagraphFont"/>
    <w:link w:val="BodyText"/>
    <w:uiPriority w:val="99"/>
    <w:semiHidden/>
    <w:rsid w:val="0011553A"/>
  </w:style>
  <w:style w:type="paragraph" w:customStyle="1" w:styleId="Head3">
    <w:name w:val="Head3"/>
    <w:basedOn w:val="Normal"/>
    <w:rsid w:val="006C1381"/>
    <w:pPr>
      <w:autoSpaceDE w:val="0"/>
      <w:autoSpaceDN w:val="0"/>
      <w:adjustRightInd w:val="0"/>
      <w:spacing w:before="180" w:after="0" w:line="240" w:lineRule="auto"/>
    </w:pPr>
    <w:rPr>
      <w:rFonts w:ascii="Arial Narrow" w:eastAsia="Times New Roman" w:hAnsi="Arial Narrow" w:cs="Times New Roman"/>
      <w:b/>
      <w:sz w:val="24"/>
      <w:szCs w:val="26"/>
      <w:lang w:val="en-AU"/>
    </w:rPr>
  </w:style>
  <w:style w:type="paragraph" w:customStyle="1" w:styleId="AndOr">
    <w:name w:val="And/Or"/>
    <w:basedOn w:val="BodyText"/>
    <w:rsid w:val="006C1381"/>
    <w:pPr>
      <w:autoSpaceDE w:val="0"/>
      <w:autoSpaceDN w:val="0"/>
      <w:adjustRightInd w:val="0"/>
      <w:spacing w:before="113" w:after="113" w:line="288" w:lineRule="auto"/>
      <w:jc w:val="center"/>
      <w:textAlignment w:val="center"/>
    </w:pPr>
    <w:rPr>
      <w:rFonts w:ascii="Times New Roman" w:eastAsia="SimSun" w:hAnsi="Times New Roman" w:cs="Times New Roman"/>
      <w:b/>
      <w:color w:val="000000"/>
      <w:szCs w:val="20"/>
      <w:lang w:val="en-AU" w:eastAsia="zh-CN"/>
    </w:rPr>
  </w:style>
  <w:style w:type="character" w:customStyle="1" w:styleId="bold">
    <w:name w:val="bold"/>
    <w:rsid w:val="006C1381"/>
    <w:rPr>
      <w:b/>
      <w:bCs/>
    </w:rPr>
  </w:style>
  <w:style w:type="character" w:customStyle="1" w:styleId="bolditalic">
    <w:name w:val="bold italic"/>
    <w:rsid w:val="006C1381"/>
    <w:rPr>
      <w:b/>
      <w:bCs/>
      <w:i/>
      <w:iCs/>
    </w:rPr>
  </w:style>
  <w:style w:type="paragraph" w:customStyle="1" w:styleId="Bodytabright">
    <w:name w:val="Body tab right"/>
    <w:basedOn w:val="BodyText"/>
    <w:rsid w:val="006C1381"/>
    <w:pPr>
      <w:tabs>
        <w:tab w:val="right" w:pos="680"/>
      </w:tabs>
      <w:autoSpaceDE w:val="0"/>
      <w:autoSpaceDN w:val="0"/>
      <w:adjustRightInd w:val="0"/>
      <w:spacing w:after="57" w:line="288" w:lineRule="auto"/>
      <w:ind w:left="907" w:hanging="907"/>
      <w:jc w:val="both"/>
      <w:textAlignment w:val="center"/>
    </w:pPr>
    <w:rPr>
      <w:rFonts w:ascii="Times New Roman" w:eastAsia="SimSun" w:hAnsi="Times New Roman" w:cs="Times New Roman"/>
      <w:color w:val="000000"/>
      <w:szCs w:val="20"/>
      <w:lang w:val="en-AU" w:eastAsia="zh-CN"/>
    </w:rPr>
  </w:style>
  <w:style w:type="paragraph" w:styleId="NormalWeb">
    <w:name w:val="Normal (Web)"/>
    <w:basedOn w:val="Normal"/>
    <w:rsid w:val="006C1381"/>
    <w:pPr>
      <w:spacing w:before="100" w:beforeAutospacing="1" w:after="100" w:afterAutospacing="1" w:line="240" w:lineRule="auto"/>
    </w:pPr>
    <w:rPr>
      <w:rFonts w:ascii="Times New Roman" w:eastAsia="Times New Roman" w:hAnsi="Times New Roman" w:cs="Times New Roman"/>
      <w:sz w:val="24"/>
      <w:szCs w:val="24"/>
      <w:lang w:val="en-AU"/>
    </w:rPr>
  </w:style>
  <w:style w:type="character" w:customStyle="1" w:styleId="VCAAbodyChar">
    <w:name w:val="VCAA body Char"/>
    <w:basedOn w:val="DefaultParagraphFont"/>
    <w:link w:val="VCAAbody"/>
    <w:rsid w:val="00311116"/>
    <w:rPr>
      <w:rFonts w:ascii="Arial" w:hAnsi="Arial" w:cs="Arial"/>
      <w:color w:val="000000" w:themeColor="text1"/>
    </w:rPr>
  </w:style>
  <w:style w:type="paragraph" w:styleId="PlainText">
    <w:name w:val="Plain Text"/>
    <w:basedOn w:val="Normal"/>
    <w:link w:val="PlainTextChar"/>
    <w:uiPriority w:val="99"/>
    <w:unhideWhenUsed/>
    <w:rsid w:val="007B4762"/>
    <w:pPr>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rsid w:val="007B4762"/>
    <w:rPr>
      <w:rFonts w:ascii="Calibri" w:hAnsi="Calibri"/>
      <w:szCs w:val="21"/>
      <w:lang w:val="en-AU"/>
    </w:rPr>
  </w:style>
  <w:style w:type="paragraph" w:customStyle="1" w:styleId="Default">
    <w:name w:val="Default"/>
    <w:rsid w:val="007B4762"/>
    <w:pPr>
      <w:autoSpaceDE w:val="0"/>
      <w:autoSpaceDN w:val="0"/>
      <w:adjustRightInd w:val="0"/>
      <w:spacing w:after="0" w:line="240" w:lineRule="auto"/>
    </w:pPr>
    <w:rPr>
      <w:rFonts w:ascii="Arial" w:hAnsi="Arial" w:cs="Arial"/>
      <w:color w:val="000000"/>
      <w:sz w:val="24"/>
      <w:szCs w:val="24"/>
      <w:lang w:val="en-AU"/>
    </w:rPr>
  </w:style>
  <w:style w:type="character" w:styleId="Strong">
    <w:name w:val="Strong"/>
    <w:basedOn w:val="DefaultParagraphFont"/>
    <w:uiPriority w:val="22"/>
    <w:qFormat/>
    <w:rsid w:val="007B4762"/>
    <w:rPr>
      <w:b/>
      <w:bCs/>
    </w:rPr>
  </w:style>
  <w:style w:type="paragraph" w:customStyle="1" w:styleId="Head2">
    <w:name w:val="Head 2"/>
    <w:basedOn w:val="Normal"/>
    <w:next w:val="Normal"/>
    <w:uiPriority w:val="99"/>
    <w:rsid w:val="007B4762"/>
    <w:pPr>
      <w:tabs>
        <w:tab w:val="left" w:pos="850"/>
      </w:tabs>
      <w:suppressAutoHyphens/>
      <w:autoSpaceDE w:val="0"/>
      <w:autoSpaceDN w:val="0"/>
      <w:adjustRightInd w:val="0"/>
      <w:spacing w:before="425" w:after="57" w:line="400" w:lineRule="atLeast"/>
      <w:textAlignment w:val="center"/>
    </w:pPr>
    <w:rPr>
      <w:rFonts w:ascii="HelveticaNeue LT 65 Medium" w:hAnsi="HelveticaNeue LT 65 Medium" w:cs="HelveticaNeue LT 65 Medium"/>
      <w:color w:val="000000"/>
      <w:sz w:val="32"/>
      <w:szCs w:val="32"/>
    </w:rPr>
  </w:style>
  <w:style w:type="character" w:customStyle="1" w:styleId="Bodyitalic">
    <w:name w:val="Body italic"/>
    <w:uiPriority w:val="99"/>
    <w:rsid w:val="007B4762"/>
    <w:rPr>
      <w:rFonts w:ascii="HelveticaNeue LT 45 Light" w:hAnsi="HelveticaNeue LT 45 Light" w:cs="HelveticaNeue LT 45 Ligh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7365209">
      <w:bodyDiv w:val="1"/>
      <w:marLeft w:val="0"/>
      <w:marRight w:val="0"/>
      <w:marTop w:val="0"/>
      <w:marBottom w:val="0"/>
      <w:divBdr>
        <w:top w:val="none" w:sz="0" w:space="0" w:color="auto"/>
        <w:left w:val="none" w:sz="0" w:space="0" w:color="auto"/>
        <w:bottom w:val="none" w:sz="0" w:space="0" w:color="auto"/>
        <w:right w:val="none" w:sz="0" w:space="0" w:color="auto"/>
      </w:divBdr>
    </w:div>
    <w:div w:id="98918936">
      <w:bodyDiv w:val="1"/>
      <w:marLeft w:val="0"/>
      <w:marRight w:val="0"/>
      <w:marTop w:val="0"/>
      <w:marBottom w:val="0"/>
      <w:divBdr>
        <w:top w:val="none" w:sz="0" w:space="0" w:color="auto"/>
        <w:left w:val="none" w:sz="0" w:space="0" w:color="auto"/>
        <w:bottom w:val="none" w:sz="0" w:space="0" w:color="auto"/>
        <w:right w:val="none" w:sz="0" w:space="0" w:color="auto"/>
      </w:divBdr>
    </w:div>
    <w:div w:id="100415766">
      <w:bodyDiv w:val="1"/>
      <w:marLeft w:val="0"/>
      <w:marRight w:val="0"/>
      <w:marTop w:val="0"/>
      <w:marBottom w:val="0"/>
      <w:divBdr>
        <w:top w:val="none" w:sz="0" w:space="0" w:color="auto"/>
        <w:left w:val="none" w:sz="0" w:space="0" w:color="auto"/>
        <w:bottom w:val="none" w:sz="0" w:space="0" w:color="auto"/>
        <w:right w:val="none" w:sz="0" w:space="0" w:color="auto"/>
      </w:divBdr>
    </w:div>
    <w:div w:id="1132360949">
      <w:bodyDiv w:val="1"/>
      <w:marLeft w:val="0"/>
      <w:marRight w:val="0"/>
      <w:marTop w:val="0"/>
      <w:marBottom w:val="0"/>
      <w:divBdr>
        <w:top w:val="none" w:sz="0" w:space="0" w:color="auto"/>
        <w:left w:val="none" w:sz="0" w:space="0" w:color="auto"/>
        <w:bottom w:val="none" w:sz="0" w:space="0" w:color="auto"/>
        <w:right w:val="none" w:sz="0" w:space="0" w:color="auto"/>
      </w:divBdr>
    </w:div>
    <w:div w:id="1234896115">
      <w:bodyDiv w:val="1"/>
      <w:marLeft w:val="0"/>
      <w:marRight w:val="0"/>
      <w:marTop w:val="0"/>
      <w:marBottom w:val="0"/>
      <w:divBdr>
        <w:top w:val="none" w:sz="0" w:space="0" w:color="auto"/>
        <w:left w:val="none" w:sz="0" w:space="0" w:color="auto"/>
        <w:bottom w:val="none" w:sz="0" w:space="0" w:color="auto"/>
        <w:right w:val="none" w:sz="0" w:space="0" w:color="auto"/>
      </w:divBdr>
    </w:div>
    <w:div w:id="1927493913">
      <w:bodyDiv w:val="1"/>
      <w:marLeft w:val="0"/>
      <w:marRight w:val="0"/>
      <w:marTop w:val="0"/>
      <w:marBottom w:val="0"/>
      <w:divBdr>
        <w:top w:val="none" w:sz="0" w:space="0" w:color="auto"/>
        <w:left w:val="none" w:sz="0" w:space="0" w:color="auto"/>
        <w:bottom w:val="none" w:sz="0" w:space="0" w:color="auto"/>
        <w:right w:val="none" w:sz="0" w:space="0" w:color="auto"/>
      </w:divBdr>
    </w:div>
    <w:div w:id="209774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vcaa.copyright@edumail.vic.gov.au" TargetMode="External"/><Relationship Id="rId26" Type="http://schemas.openxmlformats.org/officeDocument/2006/relationships/hyperlink" Target="https://www.vcaa.vic.edu.au/news-and-events/bulletins-and-updates/bulletin/Pages/index.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vcaa.vic.edu.au/Pages/HomePage.aspx" TargetMode="External"/><Relationship Id="rId25" Type="http://schemas.openxmlformats.org/officeDocument/2006/relationships/hyperlink" Target="https://www.vcaa.vic.edu.au/Footer/Pages/Copyright.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vcaa.vic.edu.au/Footer/Pages/Copyright.aspx" TargetMode="External"/><Relationship Id="rId23" Type="http://schemas.openxmlformats.org/officeDocument/2006/relationships/hyperlink" Target="https://www.vcaa.vic.edu.au/Pages/HomePage.aspx"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https://www.vcaa.vic.edu.au/news-and-events/bulletins-and-updates/bulletin/Pages/index.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footer" Target="footer3.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0F8E7B0-2579-467B-BCB7-EF4ED7F1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3DEFC4-D0F8-4EC8-B411-72BAE59852F0}">
  <ds:schemaRefs>
    <ds:schemaRef ds:uri="http://schemas.openxmlformats.org/officeDocument/2006/bibliography"/>
  </ds:schemaRefs>
</ds:datastoreItem>
</file>

<file path=customXml/itemProps3.xml><?xml version="1.0" encoding="utf-8"?>
<ds:datastoreItem xmlns:ds="http://schemas.openxmlformats.org/officeDocument/2006/customXml" ds:itemID="{F1CA7969-9796-49A4-9ADC-1EA4FADE45A6}">
  <ds:schemaRefs>
    <ds:schemaRef ds:uri="http://schemas.microsoft.com/sharepoint/v3/contenttype/forms"/>
  </ds:schemaRefs>
</ds:datastoreItem>
</file>

<file path=customXml/itemProps4.xml><?xml version="1.0" encoding="utf-8"?>
<ds:datastoreItem xmlns:ds="http://schemas.openxmlformats.org/officeDocument/2006/customXml" ds:itemID="{96BC5DFB-3784-46D1-9838-9EFF456718A7}">
  <ds:schemaRefs>
    <ds:schemaRef ds:uri="http://schemas.microsoft.com/office/2006/documentManagement/types"/>
    <ds:schemaRef ds:uri="http://purl.org/dc/elements/1.1/"/>
    <ds:schemaRef ds:uri="http://purl.org/dc/terms/"/>
    <ds:schemaRef ds:uri="http://schemas.microsoft.com/sharepoint/v3"/>
    <ds:schemaRef ds:uri="http://purl.org/dc/dcmitype/"/>
    <ds:schemaRef ds:uri="http://www.w3.org/XML/1998/namespace"/>
    <ds:schemaRef ds:uri="http://schemas.microsoft.com/office/infopath/2007/PartnerControls"/>
    <ds:schemaRef ds:uri="http://schemas.openxmlformats.org/package/2006/metadata/core-properties"/>
    <ds:schemaRef ds:uri="1aab662d-a6b2-42d6-996b-a574723d1ad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4075</Words>
  <Characters>23229</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VCE Foundation English</vt:lpstr>
    </vt:vector>
  </TitlesOfParts>
  <Company>Victorian Curriculum and Assessment Authority</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Foundation English</dc:title>
  <dc:subject>Foundation English</dc:subject>
  <dc:creator>VCAA</dc:creator>
  <cp:keywords>english, advice, assessment, coursework, tasks, performance, descriptors</cp:keywords>
  <dc:description>About this template</dc:description>
  <cp:lastModifiedBy>Vanessa Flores</cp:lastModifiedBy>
  <cp:revision>2</cp:revision>
  <cp:lastPrinted>2015-08-03T05:45:00Z</cp:lastPrinted>
  <dcterms:created xsi:type="dcterms:W3CDTF">2025-04-07T04:39:00Z</dcterms:created>
  <dcterms:modified xsi:type="dcterms:W3CDTF">2025-04-07T04:39:00Z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